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9" w:type="dxa"/>
        <w:jc w:val="center"/>
        <w:tblLook w:val="04A0" w:firstRow="1" w:lastRow="0" w:firstColumn="1" w:lastColumn="0" w:noHBand="0" w:noVBand="1"/>
      </w:tblPr>
      <w:tblGrid>
        <w:gridCol w:w="4006"/>
        <w:gridCol w:w="475"/>
        <w:gridCol w:w="714"/>
        <w:gridCol w:w="1692"/>
        <w:gridCol w:w="3132"/>
        <w:gridCol w:w="30"/>
      </w:tblGrid>
      <w:tr w:rsidR="003565E9" w:rsidRPr="003A259F" w:rsidTr="00EE6F55">
        <w:trPr>
          <w:gridAfter w:val="1"/>
          <w:wAfter w:w="30" w:type="dxa"/>
          <w:trHeight w:val="914"/>
          <w:jc w:val="center"/>
        </w:trPr>
        <w:tc>
          <w:tcPr>
            <w:tcW w:w="6887" w:type="dxa"/>
            <w:gridSpan w:val="4"/>
            <w:shd w:val="clear" w:color="auto" w:fill="auto"/>
          </w:tcPr>
          <w:p w:rsidR="003565E9" w:rsidRPr="007D2798" w:rsidRDefault="003565E9" w:rsidP="007D2798">
            <w:pPr>
              <w:jc w:val="left"/>
              <w:rPr>
                <w:rFonts w:ascii="Bahnschrift SemiBold" w:hAnsi="Bahnschrift SemiBold"/>
                <w:b/>
                <w:color w:val="244061" w:themeColor="accent1" w:themeShade="80"/>
                <w:sz w:val="72"/>
                <w:szCs w:val="72"/>
              </w:rPr>
            </w:pPr>
            <w:r w:rsidRPr="007D2798">
              <w:rPr>
                <w:rFonts w:ascii="Bahnschrift SemiBold" w:hAnsi="Bahnschrift SemiBold"/>
                <w:b/>
                <w:color w:val="244061" w:themeColor="accent1" w:themeShade="80"/>
                <w:sz w:val="72"/>
                <w:szCs w:val="72"/>
              </w:rPr>
              <w:t>Journal</w:t>
            </w:r>
          </w:p>
          <w:p w:rsidR="003565E9" w:rsidRPr="007D2798" w:rsidRDefault="003565E9" w:rsidP="007D2798">
            <w:pPr>
              <w:jc w:val="left"/>
              <w:rPr>
                <w:rFonts w:ascii="Bahnschrift SemiBold" w:hAnsi="Bahnschrift SemiBold"/>
                <w:b/>
                <w:color w:val="244061" w:themeColor="accent1" w:themeShade="80"/>
                <w:sz w:val="44"/>
                <w:szCs w:val="44"/>
              </w:rPr>
            </w:pPr>
            <w:r w:rsidRPr="007D2798">
              <w:rPr>
                <w:rFonts w:ascii="Bahnschrift SemiBold" w:hAnsi="Bahnschrift SemiBold"/>
                <w:b/>
                <w:color w:val="244061" w:themeColor="accent1" w:themeShade="80"/>
                <w:sz w:val="44"/>
                <w:szCs w:val="44"/>
              </w:rPr>
              <w:t>Peqguruang: Conference Series</w:t>
            </w:r>
          </w:p>
          <w:p w:rsidR="003565E9" w:rsidRPr="00BB3F74" w:rsidRDefault="003565E9" w:rsidP="004B30F6">
            <w:pPr>
              <w:jc w:val="left"/>
              <w:rPr>
                <w:rFonts w:ascii="Century Gothic" w:hAnsi="Century Gothic"/>
                <w:b/>
                <w:color w:val="943634"/>
                <w:sz w:val="36"/>
                <w:szCs w:val="36"/>
              </w:rPr>
            </w:pPr>
            <w:r w:rsidRPr="003565E9">
              <w:rPr>
                <w:rFonts w:ascii="Bahnschrift SemiBold" w:hAnsi="Bahnschrift SemiBold"/>
                <w:b/>
                <w:color w:val="244061" w:themeColor="accent1" w:themeShade="80"/>
                <w:szCs w:val="22"/>
              </w:rPr>
              <w:t>eISSN: 2686–3472</w:t>
            </w:r>
          </w:p>
          <w:p w:rsidR="003565E9" w:rsidRPr="00BB3F74" w:rsidRDefault="003565E9" w:rsidP="004B30F6">
            <w:pPr>
              <w:jc w:val="right"/>
              <w:rPr>
                <w:rFonts w:ascii="Century Gothic" w:hAnsi="Century Gothic"/>
                <w:b/>
                <w:color w:val="17365D"/>
                <w:sz w:val="20"/>
              </w:rPr>
            </w:pPr>
          </w:p>
        </w:tc>
        <w:tc>
          <w:tcPr>
            <w:tcW w:w="3132" w:type="dxa"/>
            <w:shd w:val="clear" w:color="auto" w:fill="244061" w:themeFill="accent1" w:themeFillShade="80"/>
            <w:vAlign w:val="center"/>
          </w:tcPr>
          <w:p w:rsidR="007D2798" w:rsidRDefault="007D2798" w:rsidP="004B30F6">
            <w:pPr>
              <w:jc w:val="center"/>
              <w:rPr>
                <w:rFonts w:ascii="Century Gothic" w:hAnsi="Century Gothic"/>
                <w:b/>
                <w:color w:val="FFFFFF"/>
                <w:sz w:val="50"/>
                <w:szCs w:val="50"/>
              </w:rPr>
            </w:pPr>
            <w:r w:rsidRPr="007D2798">
              <w:rPr>
                <w:rFonts w:ascii="Century Gothic" w:hAnsi="Century Gothic"/>
                <w:b/>
                <w:color w:val="FFFFFF"/>
                <w:sz w:val="50"/>
                <w:szCs w:val="50"/>
              </w:rPr>
              <w:t>JPCS</w:t>
            </w:r>
          </w:p>
          <w:p w:rsidR="007D2798" w:rsidRDefault="001C53F7" w:rsidP="007D2798">
            <w:pPr>
              <w:jc w:val="center"/>
              <w:rPr>
                <w:rFonts w:ascii="Century Gothic" w:hAnsi="Century Gothic"/>
                <w:b/>
                <w:color w:val="FFFFFF"/>
                <w:szCs w:val="22"/>
              </w:rPr>
            </w:pPr>
            <w:r>
              <w:rPr>
                <w:rFonts w:ascii="Century Gothic" w:hAnsi="Century Gothic"/>
                <w:b/>
                <w:color w:val="FFFFFF"/>
                <w:szCs w:val="22"/>
              </w:rPr>
              <w:t>Vol. … No. ..</w:t>
            </w:r>
            <w:r w:rsidR="00885BAA">
              <w:rPr>
                <w:rFonts w:ascii="Century Gothic" w:hAnsi="Century Gothic"/>
                <w:b/>
                <w:color w:val="FFFFFF"/>
                <w:szCs w:val="22"/>
              </w:rPr>
              <w:t>. Nov. 2020</w:t>
            </w:r>
            <w:r w:rsidR="0073664D">
              <w:rPr>
                <w:rFonts w:ascii="Century Gothic" w:hAnsi="Century Gothic"/>
                <w:b/>
                <w:color w:val="FFFFFF"/>
                <w:szCs w:val="22"/>
              </w:rPr>
              <w:t xml:space="preserve">  </w:t>
            </w:r>
          </w:p>
          <w:p w:rsidR="007D2798" w:rsidRPr="00BB3F74" w:rsidRDefault="007D2798" w:rsidP="007D2798">
            <w:pPr>
              <w:rPr>
                <w:rFonts w:ascii="Century Gothic" w:hAnsi="Century Gothic"/>
                <w:b/>
                <w:color w:val="FFFFFF"/>
                <w:szCs w:val="22"/>
              </w:rPr>
            </w:pPr>
          </w:p>
        </w:tc>
      </w:tr>
      <w:tr w:rsidR="0095590D" w:rsidRPr="003A259F" w:rsidTr="00EE6F55">
        <w:trPr>
          <w:gridAfter w:val="1"/>
          <w:wAfter w:w="30" w:type="dxa"/>
          <w:trHeight w:val="131"/>
          <w:jc w:val="center"/>
        </w:trPr>
        <w:tc>
          <w:tcPr>
            <w:tcW w:w="4481" w:type="dxa"/>
            <w:gridSpan w:val="2"/>
            <w:shd w:val="clear" w:color="auto" w:fill="244061" w:themeFill="accent1" w:themeFillShade="80"/>
          </w:tcPr>
          <w:p w:rsidR="0095590D" w:rsidRPr="00BB3F74" w:rsidRDefault="0095590D" w:rsidP="004B30F6">
            <w:pPr>
              <w:jc w:val="left"/>
              <w:rPr>
                <w:rFonts w:ascii="Century Gothic" w:hAnsi="Century Gothic"/>
                <w:b/>
                <w:color w:val="943634"/>
                <w:sz w:val="2"/>
                <w:szCs w:val="2"/>
              </w:rPr>
            </w:pPr>
          </w:p>
        </w:tc>
        <w:tc>
          <w:tcPr>
            <w:tcW w:w="2406" w:type="dxa"/>
            <w:gridSpan w:val="2"/>
            <w:shd w:val="clear" w:color="auto" w:fill="244061" w:themeFill="accent1" w:themeFillShade="80"/>
          </w:tcPr>
          <w:p w:rsidR="0095590D" w:rsidRPr="00BB3F74" w:rsidRDefault="0095590D" w:rsidP="004B30F6">
            <w:pPr>
              <w:jc w:val="left"/>
              <w:rPr>
                <w:rFonts w:ascii="Century Gothic" w:hAnsi="Century Gothic"/>
                <w:b/>
                <w:color w:val="943634"/>
                <w:sz w:val="2"/>
                <w:szCs w:val="2"/>
              </w:rPr>
            </w:pPr>
          </w:p>
        </w:tc>
        <w:tc>
          <w:tcPr>
            <w:tcW w:w="3132" w:type="dxa"/>
            <w:shd w:val="clear" w:color="auto" w:fill="244061" w:themeFill="accent1" w:themeFillShade="80"/>
            <w:vAlign w:val="center"/>
          </w:tcPr>
          <w:p w:rsidR="0095590D" w:rsidRPr="00BB3F74" w:rsidRDefault="0095590D" w:rsidP="004B30F6">
            <w:pPr>
              <w:jc w:val="center"/>
              <w:rPr>
                <w:rFonts w:ascii="Century Gothic" w:hAnsi="Century Gothic"/>
                <w:b/>
                <w:color w:val="FFFFFF"/>
                <w:sz w:val="2"/>
                <w:szCs w:val="2"/>
              </w:rPr>
            </w:pPr>
          </w:p>
        </w:tc>
      </w:tr>
      <w:tr w:rsidR="0095590D" w:rsidRPr="003A259F" w:rsidTr="00EE6F55">
        <w:trPr>
          <w:gridAfter w:val="1"/>
          <w:wAfter w:w="30" w:type="dxa"/>
          <w:trHeight w:val="131"/>
          <w:jc w:val="center"/>
        </w:trPr>
        <w:tc>
          <w:tcPr>
            <w:tcW w:w="4481" w:type="dxa"/>
            <w:gridSpan w:val="2"/>
            <w:shd w:val="clear" w:color="auto" w:fill="auto"/>
          </w:tcPr>
          <w:p w:rsidR="0095590D" w:rsidRPr="00BB3F74" w:rsidRDefault="0095590D" w:rsidP="004B30F6">
            <w:pPr>
              <w:jc w:val="left"/>
              <w:rPr>
                <w:rFonts w:ascii="Century Gothic" w:hAnsi="Century Gothic"/>
                <w:b/>
                <w:color w:val="943634"/>
                <w:sz w:val="2"/>
                <w:szCs w:val="2"/>
              </w:rPr>
            </w:pPr>
          </w:p>
        </w:tc>
        <w:tc>
          <w:tcPr>
            <w:tcW w:w="2406" w:type="dxa"/>
            <w:gridSpan w:val="2"/>
            <w:shd w:val="clear" w:color="auto" w:fill="auto"/>
          </w:tcPr>
          <w:p w:rsidR="0095590D" w:rsidRPr="00BB3F74" w:rsidRDefault="0095590D" w:rsidP="004B30F6">
            <w:pPr>
              <w:jc w:val="left"/>
              <w:rPr>
                <w:rFonts w:ascii="Century Gothic" w:hAnsi="Century Gothic"/>
                <w:b/>
                <w:color w:val="943634"/>
                <w:sz w:val="2"/>
                <w:szCs w:val="2"/>
              </w:rPr>
            </w:pPr>
          </w:p>
        </w:tc>
        <w:tc>
          <w:tcPr>
            <w:tcW w:w="3132" w:type="dxa"/>
            <w:shd w:val="clear" w:color="auto" w:fill="auto"/>
            <w:vAlign w:val="center"/>
          </w:tcPr>
          <w:p w:rsidR="0095590D" w:rsidRPr="00BB3F74" w:rsidRDefault="0095590D" w:rsidP="004B30F6">
            <w:pPr>
              <w:jc w:val="center"/>
              <w:rPr>
                <w:rFonts w:ascii="Century Gothic" w:hAnsi="Century Gothic"/>
                <w:b/>
                <w:color w:val="FFFFFF"/>
                <w:sz w:val="2"/>
                <w:szCs w:val="2"/>
              </w:rPr>
            </w:pPr>
          </w:p>
        </w:tc>
      </w:tr>
      <w:tr w:rsidR="006B0256" w:rsidRPr="003A259F" w:rsidTr="00EE6F55">
        <w:trPr>
          <w:gridAfter w:val="1"/>
          <w:wAfter w:w="30" w:type="dxa"/>
          <w:trHeight w:val="2418"/>
          <w:jc w:val="center"/>
        </w:trPr>
        <w:tc>
          <w:tcPr>
            <w:tcW w:w="4006" w:type="dxa"/>
            <w:tcBorders>
              <w:bottom w:val="single" w:sz="8" w:space="0" w:color="1F497D" w:themeColor="text2"/>
            </w:tcBorders>
            <w:shd w:val="clear" w:color="auto" w:fill="auto"/>
          </w:tcPr>
          <w:p w:rsidR="006B0256" w:rsidRDefault="006B0256" w:rsidP="006B0256">
            <w:pPr>
              <w:jc w:val="center"/>
              <w:rPr>
                <w:rFonts w:ascii="Century Gothic" w:hAnsi="Century Gothic" w:cs="Times"/>
                <w:b/>
                <w:szCs w:val="22"/>
              </w:rPr>
            </w:pPr>
            <w:r w:rsidRPr="00BB3F74">
              <w:rPr>
                <w:rFonts w:ascii="Century Gothic" w:hAnsi="Century Gothic" w:cs="Times"/>
                <w:b/>
                <w:szCs w:val="22"/>
              </w:rPr>
              <w:t>Graphical abstract</w:t>
            </w:r>
          </w:p>
          <w:p w:rsidR="006B0256" w:rsidRPr="00BB3F74" w:rsidRDefault="00A96E4E" w:rsidP="006B0256">
            <w:pPr>
              <w:jc w:val="center"/>
              <w:rPr>
                <w:rFonts w:ascii="Century Gothic" w:hAnsi="Century Gothic" w:cs="Times"/>
                <w:b/>
                <w:szCs w:val="22"/>
              </w:rPr>
            </w:pPr>
            <w:r w:rsidRPr="00A96E4E">
              <w:rPr>
                <w:rFonts w:ascii="Century Gothic" w:hAnsi="Century Gothic" w:cs="Times"/>
                <w:b/>
                <w:noProof/>
                <w:szCs w:val="22"/>
              </w:rPr>
              <w:drawing>
                <wp:inline distT="0" distB="0" distL="0" distR="0">
                  <wp:extent cx="2073913" cy="2160000"/>
                  <wp:effectExtent l="0" t="0" r="2540" b="0"/>
                  <wp:docPr id="3" name="Picture 3" descr="D:\UNASMAN\LPPM\JURNAL UNASMAN\PENGUSULAN ISSN ONLINE\JURNAL PERQGURUANG\Sampul Depan t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ASMAN\LPPM\JURNAL UNASMAN\PENGUSULAN ISSN ONLINE\JURNAL PERQGURUANG\Sampul Depan tum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3913" cy="2160000"/>
                          </a:xfrm>
                          <a:prstGeom prst="rect">
                            <a:avLst/>
                          </a:prstGeom>
                          <a:noFill/>
                          <a:ln>
                            <a:noFill/>
                          </a:ln>
                        </pic:spPr>
                      </pic:pic>
                    </a:graphicData>
                  </a:graphic>
                </wp:inline>
              </w:drawing>
            </w:r>
          </w:p>
          <w:p w:rsidR="006B0256" w:rsidRPr="006B0256" w:rsidRDefault="006B0256" w:rsidP="006B0256">
            <w:pPr>
              <w:rPr>
                <w:rFonts w:ascii="Century" w:hAnsi="Century"/>
                <w:b/>
                <w:sz w:val="32"/>
                <w:szCs w:val="32"/>
              </w:rPr>
            </w:pPr>
          </w:p>
        </w:tc>
        <w:tc>
          <w:tcPr>
            <w:tcW w:w="6013" w:type="dxa"/>
            <w:gridSpan w:val="4"/>
            <w:tcBorders>
              <w:bottom w:val="single" w:sz="4" w:space="0" w:color="1F497D" w:themeColor="text2"/>
            </w:tcBorders>
            <w:shd w:val="clear" w:color="auto" w:fill="auto"/>
          </w:tcPr>
          <w:p w:rsidR="006B0256" w:rsidRDefault="006B0256" w:rsidP="006B0256">
            <w:pPr>
              <w:jc w:val="right"/>
              <w:rPr>
                <w:rFonts w:ascii="Century Gothic" w:hAnsi="Century Gothic"/>
                <w:b/>
                <w:color w:val="000000" w:themeColor="text1"/>
                <w:sz w:val="20"/>
              </w:rPr>
            </w:pPr>
          </w:p>
          <w:p w:rsidR="006B0256" w:rsidRPr="00641F9F" w:rsidRDefault="00885BAA" w:rsidP="006B0256">
            <w:pPr>
              <w:rPr>
                <w:rFonts w:ascii="Century" w:hAnsi="Century"/>
                <w:b/>
                <w:sz w:val="24"/>
                <w:szCs w:val="24"/>
              </w:rPr>
            </w:pPr>
            <w:r w:rsidRPr="00641F9F">
              <w:rPr>
                <w:rFonts w:ascii="Century" w:hAnsi="Century"/>
                <w:b/>
                <w:sz w:val="24"/>
                <w:szCs w:val="24"/>
              </w:rPr>
              <w:t xml:space="preserve">JUDUL ARTIKEL DALAM BAHASA INDONESIA </w:t>
            </w:r>
            <w:r w:rsidR="00641F9F" w:rsidRPr="00641F9F">
              <w:rPr>
                <w:rFonts w:ascii="Century" w:hAnsi="Century"/>
                <w:b/>
                <w:sz w:val="24"/>
                <w:szCs w:val="24"/>
              </w:rPr>
              <w:t xml:space="preserve">MAKSIMAL 15 KATA (CENTURY, 12 </w:t>
            </w:r>
            <w:r w:rsidRPr="00641F9F">
              <w:rPr>
                <w:rFonts w:ascii="Century" w:hAnsi="Century"/>
                <w:b/>
                <w:sz w:val="24"/>
                <w:szCs w:val="24"/>
              </w:rPr>
              <w:t>PT</w:t>
            </w:r>
            <w:r w:rsidR="001C53F7" w:rsidRPr="00641F9F">
              <w:rPr>
                <w:rFonts w:ascii="Century" w:hAnsi="Century"/>
                <w:b/>
                <w:sz w:val="24"/>
                <w:szCs w:val="24"/>
              </w:rPr>
              <w:t>, RATA KANAN-KIRI</w:t>
            </w:r>
            <w:r w:rsidRPr="00641F9F">
              <w:rPr>
                <w:rFonts w:ascii="Century" w:hAnsi="Century"/>
                <w:b/>
                <w:sz w:val="24"/>
                <w:szCs w:val="24"/>
              </w:rPr>
              <w:t>)</w:t>
            </w:r>
          </w:p>
          <w:p w:rsidR="006B0256" w:rsidRPr="00BB3F74" w:rsidRDefault="006B0256" w:rsidP="006B0256">
            <w:pPr>
              <w:rPr>
                <w:rFonts w:ascii="Century Gothic" w:hAnsi="Century Gothic"/>
              </w:rPr>
            </w:pPr>
          </w:p>
          <w:p w:rsidR="006B0256" w:rsidRPr="00885BAA" w:rsidRDefault="00641F9F" w:rsidP="006B0256">
            <w:pPr>
              <w:rPr>
                <w:rFonts w:ascii="Century" w:eastAsia="Calibri" w:hAnsi="Century"/>
                <w:szCs w:val="24"/>
              </w:rPr>
            </w:pPr>
            <w:r>
              <w:rPr>
                <w:rFonts w:ascii="Century" w:hAnsi="Century"/>
                <w:szCs w:val="24"/>
                <w:vertAlign w:val="superscript"/>
              </w:rPr>
              <w:t>1*</w:t>
            </w:r>
            <w:r w:rsidR="00885BAA">
              <w:rPr>
                <w:rFonts w:ascii="Century" w:hAnsi="Century"/>
                <w:szCs w:val="24"/>
              </w:rPr>
              <w:t xml:space="preserve">Penulis Pertama, </w:t>
            </w:r>
            <w:r>
              <w:rPr>
                <w:rFonts w:ascii="Century" w:hAnsi="Century"/>
                <w:szCs w:val="24"/>
                <w:vertAlign w:val="superscript"/>
              </w:rPr>
              <w:t>2</w:t>
            </w:r>
            <w:r w:rsidR="00885BAA">
              <w:rPr>
                <w:rFonts w:ascii="Century" w:hAnsi="Century"/>
                <w:szCs w:val="24"/>
              </w:rPr>
              <w:t xml:space="preserve">Penulis Kedua, </w:t>
            </w:r>
            <w:r>
              <w:rPr>
                <w:rFonts w:ascii="Century" w:hAnsi="Century"/>
                <w:szCs w:val="24"/>
                <w:vertAlign w:val="superscript"/>
              </w:rPr>
              <w:t>3</w:t>
            </w:r>
            <w:r w:rsidR="00885BAA">
              <w:rPr>
                <w:rFonts w:ascii="Century" w:hAnsi="Century"/>
                <w:szCs w:val="24"/>
              </w:rPr>
              <w:t>Penulis Ketiga</w:t>
            </w:r>
            <w:r w:rsidR="00526F59">
              <w:rPr>
                <w:rFonts w:ascii="Century" w:hAnsi="Century"/>
                <w:szCs w:val="24"/>
              </w:rPr>
              <w:t>, dst.</w:t>
            </w:r>
          </w:p>
          <w:p w:rsidR="006B0256" w:rsidRDefault="00885BAA" w:rsidP="006B0256">
            <w:pPr>
              <w:jc w:val="left"/>
              <w:rPr>
                <w:rFonts w:ascii="Century" w:hAnsi="Century"/>
                <w:szCs w:val="22"/>
              </w:rPr>
            </w:pPr>
            <w:r>
              <w:rPr>
                <w:rFonts w:ascii="Century" w:hAnsi="Century"/>
                <w:szCs w:val="22"/>
                <w:vertAlign w:val="superscript"/>
              </w:rPr>
              <w:t>1</w:t>
            </w:r>
            <w:r>
              <w:rPr>
                <w:rFonts w:ascii="Century" w:hAnsi="Century"/>
                <w:szCs w:val="22"/>
              </w:rPr>
              <w:t xml:space="preserve">Afiliasi Pertama, </w:t>
            </w:r>
            <w:r>
              <w:rPr>
                <w:rFonts w:ascii="Century" w:hAnsi="Century"/>
                <w:szCs w:val="22"/>
                <w:vertAlign w:val="superscript"/>
              </w:rPr>
              <w:t>2</w:t>
            </w:r>
            <w:r>
              <w:rPr>
                <w:rFonts w:ascii="Century" w:hAnsi="Century"/>
                <w:szCs w:val="22"/>
              </w:rPr>
              <w:t xml:space="preserve">Afiliasi Kedua, </w:t>
            </w:r>
            <w:r>
              <w:rPr>
                <w:rFonts w:ascii="Century" w:hAnsi="Century"/>
                <w:szCs w:val="22"/>
                <w:vertAlign w:val="superscript"/>
              </w:rPr>
              <w:t>3</w:t>
            </w:r>
            <w:r>
              <w:rPr>
                <w:rFonts w:ascii="Century" w:hAnsi="Century"/>
                <w:szCs w:val="22"/>
              </w:rPr>
              <w:t>Afiliasi Ketiga</w:t>
            </w:r>
            <w:r w:rsidR="00526F59">
              <w:rPr>
                <w:rFonts w:ascii="Century" w:hAnsi="Century"/>
                <w:szCs w:val="22"/>
              </w:rPr>
              <w:t>, dst.</w:t>
            </w:r>
          </w:p>
          <w:p w:rsidR="006B0256" w:rsidRDefault="006B0256" w:rsidP="006B0256">
            <w:pPr>
              <w:jc w:val="left"/>
              <w:rPr>
                <w:rFonts w:ascii="Century" w:hAnsi="Century"/>
                <w:szCs w:val="22"/>
              </w:rPr>
            </w:pPr>
          </w:p>
          <w:p w:rsidR="006B0256" w:rsidRPr="00A96E4E" w:rsidRDefault="006B0256" w:rsidP="006B0256">
            <w:pPr>
              <w:jc w:val="left"/>
              <w:rPr>
                <w:rFonts w:ascii="Century" w:hAnsi="Century"/>
                <w:color w:val="000000" w:themeColor="text1"/>
              </w:rPr>
            </w:pPr>
            <w:r w:rsidRPr="00A96E4E">
              <w:rPr>
                <w:rFonts w:ascii="Century" w:hAnsi="Century"/>
                <w:color w:val="000000" w:themeColor="text1"/>
              </w:rPr>
              <w:t>*Corresponding author</w:t>
            </w:r>
          </w:p>
          <w:p w:rsidR="006B0256" w:rsidRPr="006B0256" w:rsidRDefault="00885BAA" w:rsidP="006B0256">
            <w:pPr>
              <w:rPr>
                <w:rFonts w:ascii="Century Gothic" w:hAnsi="Century Gothic"/>
                <w:b/>
                <w:color w:val="000000" w:themeColor="text1"/>
                <w:sz w:val="20"/>
              </w:rPr>
            </w:pPr>
            <w:r>
              <w:rPr>
                <w:rStyle w:val="Hyperlink"/>
                <w:rFonts w:ascii="Century" w:hAnsi="Century"/>
              </w:rPr>
              <w:t>Emailpenuliskorespondensi@gmail.com</w:t>
            </w:r>
          </w:p>
        </w:tc>
      </w:tr>
      <w:tr w:rsidR="006B0256" w:rsidRPr="003A259F" w:rsidTr="00EE6F55">
        <w:trPr>
          <w:trHeight w:val="2418"/>
          <w:jc w:val="center"/>
        </w:trPr>
        <w:tc>
          <w:tcPr>
            <w:tcW w:w="5195" w:type="dxa"/>
            <w:gridSpan w:val="3"/>
            <w:tcBorders>
              <w:top w:val="single" w:sz="8" w:space="0" w:color="1F497D" w:themeColor="text2"/>
              <w:bottom w:val="single" w:sz="4" w:space="0" w:color="943634"/>
            </w:tcBorders>
            <w:shd w:val="clear" w:color="auto" w:fill="C6D9F1" w:themeFill="text2" w:themeFillTint="33"/>
          </w:tcPr>
          <w:p w:rsidR="006B0256" w:rsidRPr="0095590D" w:rsidRDefault="006B0256" w:rsidP="00AB3A17">
            <w:pPr>
              <w:spacing w:before="240"/>
              <w:rPr>
                <w:rFonts w:ascii="Century" w:hAnsi="Century" w:cs="Times"/>
                <w:b/>
                <w:szCs w:val="22"/>
              </w:rPr>
            </w:pPr>
            <w:r w:rsidRPr="0095590D">
              <w:rPr>
                <w:rFonts w:ascii="Century" w:hAnsi="Century" w:cs="Times"/>
                <w:b/>
                <w:szCs w:val="22"/>
              </w:rPr>
              <w:t>Abstract</w:t>
            </w:r>
          </w:p>
          <w:p w:rsidR="006B0256" w:rsidRPr="00BB3F74" w:rsidRDefault="006B0256" w:rsidP="006B0256">
            <w:pPr>
              <w:rPr>
                <w:rFonts w:ascii="Century Gothic" w:hAnsi="Century Gothic" w:cs="Times"/>
                <w:sz w:val="16"/>
                <w:szCs w:val="16"/>
              </w:rPr>
            </w:pPr>
          </w:p>
          <w:p w:rsidR="001C53F7" w:rsidRPr="001C53F7" w:rsidRDefault="001C53F7" w:rsidP="001C53F7">
            <w:pPr>
              <w:ind w:right="567"/>
              <w:rPr>
                <w:rFonts w:ascii="Century" w:hAnsi="Century"/>
                <w:i/>
                <w:noProof/>
                <w:sz w:val="16"/>
                <w:szCs w:val="16"/>
                <w:lang w:val="id-ID"/>
              </w:rPr>
            </w:pPr>
            <w:r w:rsidRPr="001C53F7">
              <w:rPr>
                <w:rFonts w:ascii="Century" w:hAnsi="Century"/>
                <w:noProof/>
                <w:sz w:val="16"/>
                <w:szCs w:val="16"/>
                <w:lang w:val="id-ID"/>
              </w:rPr>
              <w:t xml:space="preserve">If article was written in Indonesian, abstract was written in English and Indonesian. If article was written in English, abstract was written in English only. Abstract should be no longer than 200 words. The body text of abstract is written with </w:t>
            </w:r>
            <w:r>
              <w:rPr>
                <w:rFonts w:ascii="Century" w:hAnsi="Century"/>
                <w:noProof/>
                <w:sz w:val="16"/>
                <w:szCs w:val="16"/>
              </w:rPr>
              <w:t>Century</w:t>
            </w:r>
            <w:r>
              <w:rPr>
                <w:rFonts w:ascii="Century" w:hAnsi="Century"/>
                <w:noProof/>
                <w:sz w:val="16"/>
                <w:szCs w:val="16"/>
                <w:lang w:val="id-ID"/>
              </w:rPr>
              <w:t xml:space="preserve"> (</w:t>
            </w:r>
            <w:r>
              <w:rPr>
                <w:rFonts w:ascii="Century" w:hAnsi="Century"/>
                <w:noProof/>
                <w:sz w:val="16"/>
                <w:szCs w:val="16"/>
              </w:rPr>
              <w:t>8</w:t>
            </w:r>
            <w:r w:rsidRPr="001C53F7">
              <w:rPr>
                <w:rFonts w:ascii="Century" w:hAnsi="Century"/>
                <w:noProof/>
                <w:sz w:val="16"/>
                <w:szCs w:val="16"/>
                <w:lang w:val="id-ID"/>
              </w:rPr>
              <w:t xml:space="preserve"> pt) and justify format, with</w:t>
            </w:r>
            <w:r w:rsidRPr="001C53F7">
              <w:rPr>
                <w:rFonts w:ascii="Century" w:hAnsi="Century"/>
                <w:noProof/>
                <w:sz w:val="16"/>
                <w:szCs w:val="16"/>
              </w:rPr>
              <w:t xml:space="preserve"> </w:t>
            </w:r>
            <w:r w:rsidRPr="001C53F7">
              <w:rPr>
                <w:rFonts w:ascii="Century" w:hAnsi="Century"/>
                <w:noProof/>
                <w:sz w:val="16"/>
                <w:szCs w:val="16"/>
                <w:lang w:val="id-ID"/>
              </w:rPr>
              <w:t xml:space="preserve">left indent 10 mm </w:t>
            </w:r>
            <w:r w:rsidRPr="001C53F7">
              <w:rPr>
                <w:rFonts w:ascii="Century" w:hAnsi="Century"/>
                <w:noProof/>
                <w:sz w:val="16"/>
                <w:szCs w:val="16"/>
              </w:rPr>
              <w:t>and</w:t>
            </w:r>
            <w:r w:rsidRPr="001C53F7">
              <w:rPr>
                <w:rFonts w:ascii="Century" w:hAnsi="Century"/>
                <w:noProof/>
                <w:sz w:val="16"/>
                <w:szCs w:val="16"/>
                <w:lang w:val="id-ID"/>
              </w:rPr>
              <w:t xml:space="preserve"> right indent 10 mm. </w:t>
            </w:r>
          </w:p>
          <w:p w:rsidR="006B0256" w:rsidRPr="001C53F7" w:rsidRDefault="006B0256" w:rsidP="00885BAA">
            <w:pPr>
              <w:jc w:val="left"/>
              <w:rPr>
                <w:rFonts w:ascii="Century" w:hAnsi="Century"/>
                <w:sz w:val="16"/>
                <w:szCs w:val="16"/>
              </w:rPr>
            </w:pPr>
          </w:p>
          <w:p w:rsidR="006B0256" w:rsidRPr="00E71A21" w:rsidRDefault="006B0256" w:rsidP="006B0256">
            <w:pPr>
              <w:rPr>
                <w:rFonts w:ascii="Century Gothic" w:hAnsi="Century Gothic" w:cs="Times"/>
                <w:sz w:val="16"/>
                <w:szCs w:val="16"/>
              </w:rPr>
            </w:pPr>
          </w:p>
          <w:p w:rsidR="001C53F7" w:rsidRPr="00641F9F" w:rsidRDefault="006B0256" w:rsidP="001C53F7">
            <w:pPr>
              <w:ind w:right="567"/>
              <w:rPr>
                <w:rFonts w:ascii="Century" w:hAnsi="Century"/>
                <w:i/>
                <w:noProof/>
                <w:sz w:val="16"/>
                <w:szCs w:val="16"/>
                <w:lang w:val="id-ID"/>
              </w:rPr>
            </w:pPr>
            <w:r w:rsidRPr="00AB3A17">
              <w:rPr>
                <w:rStyle w:val="tlid-translation"/>
                <w:rFonts w:ascii="Century" w:hAnsi="Century"/>
                <w:b/>
                <w:bCs/>
                <w:sz w:val="16"/>
                <w:szCs w:val="16"/>
              </w:rPr>
              <w:t>Keywords:</w:t>
            </w:r>
            <w:r w:rsidR="001C53F7">
              <w:rPr>
                <w:rStyle w:val="tlid-translation"/>
                <w:rFonts w:ascii="Century" w:hAnsi="Century"/>
                <w:b/>
                <w:bCs/>
                <w:sz w:val="16"/>
                <w:szCs w:val="16"/>
              </w:rPr>
              <w:t xml:space="preserve"> </w:t>
            </w:r>
            <w:r w:rsidR="001C53F7" w:rsidRPr="00641F9F">
              <w:rPr>
                <w:rFonts w:ascii="Century" w:hAnsi="Century"/>
                <w:i/>
                <w:noProof/>
                <w:sz w:val="16"/>
                <w:szCs w:val="16"/>
                <w:lang w:val="id-ID"/>
              </w:rPr>
              <w:t xml:space="preserve">Key words written under abstract text, arranged in alphabetical order and separated by a </w:t>
            </w:r>
            <w:r w:rsidR="001C53F7" w:rsidRPr="00641F9F">
              <w:rPr>
                <w:rFonts w:ascii="Century" w:hAnsi="Century"/>
                <w:i/>
                <w:noProof/>
                <w:sz w:val="16"/>
                <w:szCs w:val="16"/>
              </w:rPr>
              <w:t>coma</w:t>
            </w:r>
            <w:r w:rsidR="001C53F7" w:rsidRPr="00641F9F">
              <w:rPr>
                <w:rFonts w:ascii="Century" w:hAnsi="Century"/>
                <w:i/>
                <w:noProof/>
                <w:sz w:val="16"/>
                <w:szCs w:val="16"/>
                <w:lang w:val="id-ID"/>
              </w:rPr>
              <w:t>.</w:t>
            </w:r>
          </w:p>
          <w:p w:rsidR="006B0256" w:rsidRPr="00AB3A17" w:rsidRDefault="006B0256" w:rsidP="0086553E">
            <w:pPr>
              <w:spacing w:after="240"/>
              <w:rPr>
                <w:rFonts w:ascii="Century" w:hAnsi="Century"/>
                <w:b/>
                <w:i/>
                <w:sz w:val="16"/>
                <w:szCs w:val="16"/>
              </w:rPr>
            </w:pPr>
          </w:p>
        </w:tc>
        <w:tc>
          <w:tcPr>
            <w:tcW w:w="4854" w:type="dxa"/>
            <w:gridSpan w:val="3"/>
            <w:tcBorders>
              <w:top w:val="single" w:sz="8" w:space="0" w:color="1F497D" w:themeColor="text2"/>
              <w:bottom w:val="single" w:sz="4" w:space="0" w:color="943634"/>
            </w:tcBorders>
            <w:shd w:val="clear" w:color="auto" w:fill="C6D9F1" w:themeFill="text2" w:themeFillTint="33"/>
          </w:tcPr>
          <w:p w:rsidR="006B0256" w:rsidRPr="0095590D" w:rsidRDefault="006B0256" w:rsidP="00AB3A17">
            <w:pPr>
              <w:spacing w:before="240"/>
              <w:rPr>
                <w:rFonts w:ascii="Century" w:hAnsi="Century" w:cs="Times"/>
                <w:b/>
                <w:szCs w:val="22"/>
              </w:rPr>
            </w:pPr>
            <w:r w:rsidRPr="0095590D">
              <w:rPr>
                <w:rFonts w:ascii="Century" w:hAnsi="Century" w:cs="Times"/>
                <w:b/>
                <w:szCs w:val="22"/>
              </w:rPr>
              <w:t>Abstrak</w:t>
            </w:r>
          </w:p>
          <w:p w:rsidR="006B0256" w:rsidRPr="00BB3F74" w:rsidRDefault="006B0256" w:rsidP="006B0256">
            <w:pPr>
              <w:rPr>
                <w:rFonts w:ascii="Century Gothic" w:hAnsi="Century Gothic" w:cs="Times"/>
                <w:sz w:val="16"/>
                <w:szCs w:val="16"/>
              </w:rPr>
            </w:pPr>
          </w:p>
          <w:p w:rsidR="006B0256" w:rsidRPr="001C53F7" w:rsidRDefault="001C53F7" w:rsidP="006B0256">
            <w:pPr>
              <w:rPr>
                <w:rFonts w:ascii="Century" w:hAnsi="Century" w:cs="Times"/>
                <w:sz w:val="16"/>
                <w:szCs w:val="16"/>
              </w:rPr>
            </w:pPr>
            <w:r>
              <w:rPr>
                <w:rFonts w:ascii="Century" w:hAnsi="Century"/>
                <w:bCs/>
                <w:iCs/>
                <w:sz w:val="16"/>
                <w:szCs w:val="16"/>
              </w:rPr>
              <w:t xml:space="preserve">Setiap artikel </w:t>
            </w:r>
            <w:r w:rsidRPr="001C53F7">
              <w:rPr>
                <w:rFonts w:ascii="Century" w:hAnsi="Century"/>
                <w:bCs/>
                <w:iCs/>
                <w:sz w:val="16"/>
                <w:szCs w:val="16"/>
              </w:rPr>
              <w:t xml:space="preserve">harus </w:t>
            </w:r>
            <w:r w:rsidRPr="001C53F7">
              <w:rPr>
                <w:rFonts w:ascii="Century" w:hAnsi="Century"/>
                <w:noProof/>
                <w:sz w:val="16"/>
                <w:szCs w:val="16"/>
                <w:lang w:val="id-ID"/>
              </w:rPr>
              <w:t xml:space="preserve">disertai satu paragraf abstrak yang secara ringkas, jelas, utuh, mandiri dan lengkap menggambarkan esensi isi keseluruhan tulisan. Abstrak setidaknya memuat tiga hal pokok, yaitu:  tujuan, metode, dan kesimpulan. Jika artikel berbahasa Indonesia, abstrak ditulis dalam bahasa Inggris dan bahasa Indonesia. Jika artikel berbahasa Inggris, maka abstrak cukup ditulis dengan bahasa Inggris saja. Abstrak ditulis tidak boleh lebih dari 200 kata. Teks abstrak ditulis dengan </w:t>
            </w:r>
            <w:r>
              <w:rPr>
                <w:rFonts w:ascii="Century" w:hAnsi="Century"/>
                <w:noProof/>
                <w:sz w:val="16"/>
                <w:szCs w:val="16"/>
              </w:rPr>
              <w:t>Century</w:t>
            </w:r>
            <w:r w:rsidRPr="001C53F7">
              <w:rPr>
                <w:rFonts w:ascii="Century" w:hAnsi="Century"/>
                <w:noProof/>
                <w:sz w:val="16"/>
                <w:szCs w:val="16"/>
                <w:lang w:val="id-ID"/>
              </w:rPr>
              <w:t xml:space="preserve"> (</w:t>
            </w:r>
            <w:r>
              <w:rPr>
                <w:rFonts w:ascii="Century" w:hAnsi="Century"/>
                <w:noProof/>
                <w:sz w:val="16"/>
                <w:szCs w:val="16"/>
                <w:lang w:val="id-ID"/>
              </w:rPr>
              <w:t>8</w:t>
            </w:r>
            <w:r w:rsidRPr="001C53F7">
              <w:rPr>
                <w:rFonts w:ascii="Century" w:hAnsi="Century"/>
                <w:noProof/>
                <w:sz w:val="16"/>
                <w:szCs w:val="16"/>
                <w:lang w:val="id-ID"/>
              </w:rPr>
              <w:t xml:space="preserve"> pt) spasi tunggal dan format justify (rata kanan-kiri) dengan indent left 10 mm dan indent right 10 mm. Abstrak ditulis dengan format satu kolom</w:t>
            </w:r>
          </w:p>
          <w:p w:rsidR="001C53F7" w:rsidRPr="00641F9F" w:rsidRDefault="006B0256" w:rsidP="001C53F7">
            <w:pPr>
              <w:rPr>
                <w:rFonts w:ascii="Century" w:hAnsi="Century"/>
                <w:bCs/>
                <w:i/>
                <w:iCs/>
                <w:sz w:val="16"/>
                <w:szCs w:val="16"/>
              </w:rPr>
            </w:pPr>
            <w:r w:rsidRPr="00AB3A17">
              <w:rPr>
                <w:rFonts w:ascii="Century" w:hAnsi="Century"/>
                <w:b/>
                <w:bCs/>
                <w:sz w:val="16"/>
                <w:szCs w:val="16"/>
              </w:rPr>
              <w:t>Kata kunci:</w:t>
            </w:r>
            <w:r w:rsidR="001C53F7">
              <w:rPr>
                <w:rFonts w:ascii="Century" w:hAnsi="Century"/>
                <w:i/>
                <w:iCs/>
                <w:sz w:val="16"/>
                <w:szCs w:val="16"/>
              </w:rPr>
              <w:t xml:space="preserve"> </w:t>
            </w:r>
            <w:r w:rsidR="001C53F7" w:rsidRPr="001C53F7">
              <w:rPr>
                <w:rFonts w:ascii="Century" w:hAnsi="Century"/>
                <w:noProof/>
                <w:sz w:val="16"/>
                <w:szCs w:val="16"/>
                <w:lang w:val="id-ID"/>
              </w:rPr>
              <w:t xml:space="preserve">. </w:t>
            </w:r>
            <w:r w:rsidR="001C53F7" w:rsidRPr="00641F9F">
              <w:rPr>
                <w:rFonts w:ascii="Century" w:hAnsi="Century"/>
                <w:i/>
                <w:noProof/>
                <w:sz w:val="16"/>
                <w:szCs w:val="16"/>
                <w:lang w:val="id-ID"/>
              </w:rPr>
              <w:t>Kata kunci ditulis di bawah teks abstrak, sebanyak 3-5 kata atau kelompok kata, disusun urut abjad dan dipisahkan oleh tanda koma. Kata kunci dipilih secara cermat sehingga mampu mencerminkan konsep yang dikandung artikel dan memudahkan pencarian artikel melalui mesin pencari.</w:t>
            </w:r>
          </w:p>
          <w:p w:rsidR="006B0256" w:rsidRPr="006B0256" w:rsidRDefault="006B0256" w:rsidP="001C53F7">
            <w:pPr>
              <w:spacing w:after="240"/>
              <w:rPr>
                <w:rFonts w:ascii="Century Gothic" w:hAnsi="Century Gothic"/>
                <w:b/>
                <w:color w:val="000000" w:themeColor="text1"/>
                <w:sz w:val="20"/>
              </w:rPr>
            </w:pPr>
          </w:p>
        </w:tc>
      </w:tr>
      <w:tr w:rsidR="006B0256" w:rsidRPr="003A259F" w:rsidTr="00EE6F55">
        <w:trPr>
          <w:gridAfter w:val="1"/>
          <w:wAfter w:w="30" w:type="dxa"/>
          <w:trHeight w:val="204"/>
          <w:jc w:val="center"/>
        </w:trPr>
        <w:tc>
          <w:tcPr>
            <w:tcW w:w="10019" w:type="dxa"/>
            <w:gridSpan w:val="5"/>
            <w:tcBorders>
              <w:top w:val="single" w:sz="8" w:space="0" w:color="1F497D" w:themeColor="text2"/>
              <w:bottom w:val="single" w:sz="4" w:space="0" w:color="1F497D" w:themeColor="text2"/>
            </w:tcBorders>
            <w:shd w:val="clear" w:color="auto" w:fill="auto"/>
          </w:tcPr>
          <w:p w:rsidR="006B0256" w:rsidRDefault="006B0256" w:rsidP="00AB3A17">
            <w:pPr>
              <w:spacing w:before="240"/>
              <w:jc w:val="left"/>
              <w:rPr>
                <w:rFonts w:ascii="Century Gothic" w:hAnsi="Century Gothic"/>
                <w:b/>
                <w:color w:val="000000" w:themeColor="text1"/>
                <w:sz w:val="20"/>
              </w:rPr>
            </w:pPr>
            <w:r w:rsidRPr="006B0256">
              <w:rPr>
                <w:rFonts w:ascii="Century Gothic" w:hAnsi="Century Gothic"/>
                <w:b/>
                <w:color w:val="000000" w:themeColor="text1"/>
                <w:sz w:val="20"/>
              </w:rPr>
              <w:t>Article history</w:t>
            </w:r>
          </w:p>
          <w:p w:rsidR="00A96E4E" w:rsidRPr="006B0256" w:rsidRDefault="00A96E4E" w:rsidP="006B0256">
            <w:pPr>
              <w:jc w:val="left"/>
              <w:rPr>
                <w:rFonts w:ascii="Century Gothic" w:hAnsi="Century Gothic"/>
                <w:b/>
                <w:color w:val="000000" w:themeColor="text1"/>
                <w:sz w:val="20"/>
              </w:rPr>
            </w:pPr>
            <w:r>
              <w:rPr>
                <w:rFonts w:ascii="Century Gothic" w:hAnsi="Century Gothic"/>
                <w:b/>
                <w:color w:val="000000" w:themeColor="text1"/>
                <w:sz w:val="20"/>
              </w:rPr>
              <w:t>DOI: …………………..</w:t>
            </w:r>
          </w:p>
          <w:p w:rsidR="006B0256" w:rsidRPr="006B0256" w:rsidRDefault="006B0256" w:rsidP="006B0256">
            <w:pPr>
              <w:jc w:val="left"/>
              <w:rPr>
                <w:rFonts w:ascii="Century Gothic" w:hAnsi="Century Gothic"/>
                <w:i/>
                <w:color w:val="000000" w:themeColor="text1"/>
                <w:sz w:val="20"/>
              </w:rPr>
            </w:pPr>
            <w:r w:rsidRPr="00266D2B">
              <w:rPr>
                <w:rFonts w:ascii="Century Gothic" w:hAnsi="Century Gothic"/>
                <w:b/>
                <w:bCs/>
                <w:color w:val="000000" w:themeColor="text1"/>
                <w:sz w:val="20"/>
              </w:rPr>
              <w:t xml:space="preserve">Received </w:t>
            </w:r>
            <w:r w:rsidR="00191315" w:rsidRPr="00266D2B">
              <w:rPr>
                <w:rFonts w:ascii="Century Gothic" w:hAnsi="Century Gothic"/>
                <w:b/>
                <w:bCs/>
                <w:color w:val="000000" w:themeColor="text1"/>
                <w:sz w:val="20"/>
              </w:rPr>
              <w:t>:</w:t>
            </w:r>
            <w:r w:rsidR="001C53F7">
              <w:rPr>
                <w:rFonts w:ascii="Century Gothic" w:hAnsi="Century Gothic"/>
                <w:i/>
                <w:color w:val="000000" w:themeColor="text1"/>
                <w:sz w:val="20"/>
              </w:rPr>
              <w:t xml:space="preserve"> ……………2020</w:t>
            </w:r>
            <w:r w:rsidR="00191315">
              <w:rPr>
                <w:rFonts w:ascii="Century Gothic" w:hAnsi="Century Gothic"/>
                <w:i/>
                <w:color w:val="000000" w:themeColor="text1"/>
                <w:sz w:val="20"/>
              </w:rPr>
              <w:t xml:space="preserve"> | </w:t>
            </w:r>
            <w:r w:rsidRPr="00266D2B">
              <w:rPr>
                <w:rFonts w:ascii="Century Gothic" w:hAnsi="Century Gothic"/>
                <w:b/>
                <w:bCs/>
                <w:color w:val="000000" w:themeColor="text1"/>
                <w:sz w:val="20"/>
              </w:rPr>
              <w:t xml:space="preserve">Received in revised form </w:t>
            </w:r>
            <w:r w:rsidR="00191315" w:rsidRPr="00266D2B">
              <w:rPr>
                <w:rFonts w:ascii="Century Gothic" w:hAnsi="Century Gothic"/>
                <w:b/>
                <w:bCs/>
                <w:color w:val="000000" w:themeColor="text1"/>
                <w:sz w:val="20"/>
              </w:rPr>
              <w:t>:</w:t>
            </w:r>
            <w:r w:rsidR="001C53F7">
              <w:rPr>
                <w:rFonts w:ascii="Century Gothic" w:hAnsi="Century Gothic"/>
                <w:b/>
                <w:bCs/>
                <w:color w:val="000000" w:themeColor="text1"/>
                <w:sz w:val="20"/>
              </w:rPr>
              <w:t xml:space="preserve"> </w:t>
            </w:r>
            <w:r w:rsidR="001C53F7">
              <w:rPr>
                <w:rFonts w:ascii="Century Gothic" w:hAnsi="Century Gothic"/>
                <w:i/>
                <w:color w:val="000000" w:themeColor="text1"/>
                <w:sz w:val="20"/>
              </w:rPr>
              <w:t>………………</w:t>
            </w:r>
            <w:r w:rsidRPr="006B0256">
              <w:rPr>
                <w:rFonts w:ascii="Century Gothic" w:hAnsi="Century Gothic"/>
                <w:i/>
                <w:color w:val="000000" w:themeColor="text1"/>
                <w:sz w:val="20"/>
              </w:rPr>
              <w:t>20</w:t>
            </w:r>
            <w:r w:rsidR="001C53F7">
              <w:rPr>
                <w:rFonts w:ascii="Century Gothic" w:hAnsi="Century Gothic"/>
                <w:i/>
                <w:color w:val="000000" w:themeColor="text1"/>
                <w:sz w:val="20"/>
              </w:rPr>
              <w:t>20</w:t>
            </w:r>
            <w:r w:rsidR="00191315">
              <w:rPr>
                <w:rFonts w:ascii="Century Gothic" w:hAnsi="Century Gothic"/>
                <w:i/>
                <w:color w:val="000000" w:themeColor="text1"/>
                <w:sz w:val="20"/>
              </w:rPr>
              <w:t xml:space="preserve"> | </w:t>
            </w:r>
            <w:r w:rsidRPr="00266D2B">
              <w:rPr>
                <w:rFonts w:ascii="Century Gothic" w:hAnsi="Century Gothic"/>
                <w:b/>
                <w:bCs/>
                <w:color w:val="000000" w:themeColor="text1"/>
                <w:sz w:val="20"/>
              </w:rPr>
              <w:t xml:space="preserve">Accepted </w:t>
            </w:r>
            <w:r w:rsidR="00191315" w:rsidRPr="00266D2B">
              <w:rPr>
                <w:rFonts w:ascii="Century Gothic" w:hAnsi="Century Gothic"/>
                <w:b/>
                <w:bCs/>
                <w:color w:val="000000" w:themeColor="text1"/>
                <w:sz w:val="20"/>
              </w:rPr>
              <w:t>:</w:t>
            </w:r>
            <w:r w:rsidR="001C53F7">
              <w:rPr>
                <w:rFonts w:ascii="Century Gothic" w:hAnsi="Century Gothic"/>
                <w:i/>
                <w:color w:val="000000" w:themeColor="text1"/>
                <w:sz w:val="20"/>
              </w:rPr>
              <w:t>…………..</w:t>
            </w:r>
            <w:r w:rsidRPr="006B0256">
              <w:rPr>
                <w:rFonts w:ascii="Century Gothic" w:hAnsi="Century Gothic"/>
                <w:i/>
                <w:color w:val="000000" w:themeColor="text1"/>
                <w:sz w:val="20"/>
              </w:rPr>
              <w:t xml:space="preserve"> 20</w:t>
            </w:r>
            <w:r w:rsidR="001C53F7">
              <w:rPr>
                <w:rFonts w:ascii="Century Gothic" w:hAnsi="Century Gothic"/>
                <w:i/>
                <w:color w:val="000000" w:themeColor="text1"/>
                <w:sz w:val="20"/>
              </w:rPr>
              <w:t>20</w:t>
            </w:r>
          </w:p>
          <w:p w:rsidR="006B0256" w:rsidRPr="006B0256" w:rsidRDefault="006B0256" w:rsidP="006B0256">
            <w:pPr>
              <w:jc w:val="left"/>
              <w:rPr>
                <w:rFonts w:ascii="Century Gothic" w:hAnsi="Century Gothic"/>
                <w:color w:val="000000" w:themeColor="text1"/>
              </w:rPr>
            </w:pPr>
          </w:p>
          <w:p w:rsidR="006B0256" w:rsidRPr="00BB3F74" w:rsidRDefault="006B0256" w:rsidP="006B0256">
            <w:pPr>
              <w:jc w:val="right"/>
              <w:rPr>
                <w:rFonts w:ascii="Century Gothic" w:hAnsi="Century Gothic"/>
                <w:b/>
                <w:sz w:val="2"/>
                <w:szCs w:val="2"/>
              </w:rPr>
            </w:pPr>
          </w:p>
        </w:tc>
      </w:tr>
    </w:tbl>
    <w:p w:rsidR="0095590D" w:rsidRPr="003A259F" w:rsidRDefault="0095590D" w:rsidP="0095590D">
      <w:pPr>
        <w:rPr>
          <w:rFonts w:ascii="Century Gothic" w:hAnsi="Century Gothic"/>
        </w:rPr>
      </w:pPr>
    </w:p>
    <w:p w:rsidR="0095590D" w:rsidRPr="003A259F" w:rsidRDefault="0095590D" w:rsidP="0095590D">
      <w:pPr>
        <w:rPr>
          <w:rFonts w:ascii="Century Gothic" w:hAnsi="Century Gothic"/>
        </w:rPr>
      </w:pPr>
    </w:p>
    <w:p w:rsidR="0095590D" w:rsidRPr="003A259F" w:rsidRDefault="006B0256" w:rsidP="0095590D">
      <w:pPr>
        <w:rPr>
          <w:rFonts w:ascii="Century Gothic" w:hAnsi="Century Gothic"/>
        </w:rPr>
        <w:sectPr w:rsidR="0095590D" w:rsidRPr="003A259F" w:rsidSect="007876E2">
          <w:headerReference w:type="default" r:id="rId8"/>
          <w:footerReference w:type="even" r:id="rId9"/>
          <w:footerReference w:type="default" r:id="rId10"/>
          <w:footerReference w:type="first" r:id="rId11"/>
          <w:pgSz w:w="12240" w:h="15840"/>
          <w:pgMar w:top="720" w:right="1094" w:bottom="950" w:left="1094" w:header="720" w:footer="720" w:gutter="0"/>
          <w:pgNumType w:start="1"/>
          <w:cols w:space="720"/>
          <w:titlePg/>
        </w:sectPr>
      </w:pPr>
      <w:r>
        <w:rPr>
          <w:rFonts w:ascii="Century Gothic" w:hAnsi="Century Gothic"/>
        </w:rPr>
        <w:br w:type="column"/>
      </w:r>
    </w:p>
    <w:p w:rsidR="0095590D" w:rsidRPr="00035B89" w:rsidRDefault="002F213B" w:rsidP="00035B89">
      <w:pPr>
        <w:rPr>
          <w:rFonts w:ascii="Century" w:hAnsi="Century"/>
          <w:b/>
          <w:szCs w:val="24"/>
        </w:rPr>
      </w:pPr>
      <w:r>
        <w:rPr>
          <w:rFonts w:ascii="Century" w:hAnsi="Century"/>
          <w:b/>
          <w:szCs w:val="24"/>
        </w:rPr>
        <w:lastRenderedPageBreak/>
        <w:t xml:space="preserve">1. </w:t>
      </w:r>
      <w:r w:rsidR="0095590D" w:rsidRPr="0095590D">
        <w:rPr>
          <w:rFonts w:ascii="Century" w:hAnsi="Century"/>
          <w:b/>
          <w:szCs w:val="24"/>
        </w:rPr>
        <w:t>PENDAHULUAN</w:t>
      </w:r>
    </w:p>
    <w:p w:rsidR="001C53F7" w:rsidRPr="001C53F7" w:rsidRDefault="00526F59" w:rsidP="00526F59">
      <w:pPr>
        <w:ind w:firstLine="562"/>
        <w:rPr>
          <w:rFonts w:ascii="Century" w:hAnsi="Century"/>
          <w:bCs/>
          <w:noProof/>
          <w:sz w:val="18"/>
          <w:szCs w:val="18"/>
        </w:rPr>
      </w:pPr>
      <w:r>
        <w:rPr>
          <w:rFonts w:ascii="Century" w:hAnsi="Century"/>
          <w:bCs/>
          <w:noProof/>
          <w:sz w:val="18"/>
          <w:szCs w:val="18"/>
        </w:rPr>
        <w:t xml:space="preserve">Jumlah halaman pada artikel yang diterbitkan pada jurnal ini 5-10 halaman. </w:t>
      </w:r>
      <w:r w:rsidR="001C53F7" w:rsidRPr="001C53F7">
        <w:rPr>
          <w:rFonts w:ascii="Century" w:hAnsi="Century"/>
          <w:bCs/>
          <w:noProof/>
          <w:sz w:val="18"/>
          <w:szCs w:val="18"/>
          <w:lang w:val="id-ID"/>
        </w:rPr>
        <w:t xml:space="preserve">Teks </w:t>
      </w:r>
      <w:r w:rsidR="001C53F7" w:rsidRPr="001C53F7">
        <w:rPr>
          <w:rFonts w:ascii="Century" w:hAnsi="Century"/>
          <w:bCs/>
          <w:noProof/>
          <w:sz w:val="18"/>
          <w:szCs w:val="18"/>
        </w:rPr>
        <w:t>menggunakan</w:t>
      </w:r>
      <w:r w:rsidR="001C53F7" w:rsidRPr="001C53F7">
        <w:rPr>
          <w:rFonts w:ascii="Century" w:hAnsi="Century"/>
          <w:bCs/>
          <w:noProof/>
          <w:sz w:val="18"/>
          <w:szCs w:val="18"/>
          <w:lang w:val="id-ID"/>
        </w:rPr>
        <w:t xml:space="preserve"> </w:t>
      </w:r>
      <w:r w:rsidR="001C53F7" w:rsidRPr="001C53F7">
        <w:rPr>
          <w:rFonts w:ascii="Century" w:hAnsi="Century"/>
          <w:bCs/>
          <w:noProof/>
          <w:sz w:val="18"/>
          <w:szCs w:val="18"/>
        </w:rPr>
        <w:t xml:space="preserve">Font </w:t>
      </w:r>
      <w:r w:rsidR="001C53F7">
        <w:rPr>
          <w:rFonts w:ascii="Century" w:hAnsi="Century"/>
          <w:bCs/>
          <w:noProof/>
          <w:sz w:val="18"/>
          <w:szCs w:val="18"/>
        </w:rPr>
        <w:t>Century</w:t>
      </w:r>
      <w:r w:rsidR="001C53F7">
        <w:rPr>
          <w:rFonts w:ascii="Century" w:hAnsi="Century"/>
          <w:bCs/>
          <w:noProof/>
          <w:sz w:val="18"/>
          <w:szCs w:val="18"/>
          <w:lang w:val="id-ID"/>
        </w:rPr>
        <w:t xml:space="preserve"> (9</w:t>
      </w:r>
      <w:r w:rsidR="001C53F7" w:rsidRPr="001C53F7">
        <w:rPr>
          <w:rFonts w:ascii="Century" w:hAnsi="Century"/>
          <w:bCs/>
          <w:noProof/>
          <w:sz w:val="18"/>
          <w:szCs w:val="18"/>
          <w:lang w:val="id-ID"/>
        </w:rPr>
        <w:t xml:space="preserve"> pt) spasi tunggal format justify dua kolom</w:t>
      </w:r>
      <w:r w:rsidR="001C53F7" w:rsidRPr="001C53F7">
        <w:rPr>
          <w:rFonts w:ascii="Century" w:hAnsi="Century"/>
          <w:bCs/>
          <w:noProof/>
          <w:sz w:val="18"/>
          <w:szCs w:val="18"/>
        </w:rPr>
        <w:t xml:space="preserve"> (spasi kolom 12.7 mm)</w:t>
      </w:r>
      <w:r w:rsidR="001C53F7" w:rsidRPr="001C53F7">
        <w:rPr>
          <w:rFonts w:ascii="Century" w:hAnsi="Century"/>
          <w:noProof/>
          <w:sz w:val="18"/>
          <w:szCs w:val="18"/>
          <w:lang w:eastAsia="id-ID"/>
        </w:rPr>
        <w:t xml:space="preserve"> menggunakan b</w:t>
      </w:r>
      <w:r w:rsidR="001C53F7" w:rsidRPr="001C53F7">
        <w:rPr>
          <w:rFonts w:ascii="Century" w:hAnsi="Century"/>
          <w:bCs/>
          <w:noProof/>
          <w:sz w:val="18"/>
          <w:szCs w:val="18"/>
          <w:lang w:val="id-ID"/>
        </w:rPr>
        <w:t xml:space="preserve">idang </w:t>
      </w:r>
      <w:r w:rsidR="001C53F7" w:rsidRPr="001C53F7">
        <w:rPr>
          <w:rFonts w:ascii="Century" w:hAnsi="Century"/>
          <w:bCs/>
          <w:noProof/>
          <w:sz w:val="18"/>
          <w:szCs w:val="18"/>
        </w:rPr>
        <w:t xml:space="preserve">penulisan ukuran </w:t>
      </w:r>
      <w:r w:rsidR="00035B89">
        <w:rPr>
          <w:rFonts w:ascii="Century" w:hAnsi="Century"/>
          <w:bCs/>
          <w:noProof/>
          <w:sz w:val="18"/>
          <w:szCs w:val="18"/>
          <w:lang w:val="id-ID"/>
        </w:rPr>
        <w:t>A4 (210 x 297</w:t>
      </w:r>
      <w:r w:rsidR="001C53F7" w:rsidRPr="001C53F7">
        <w:rPr>
          <w:rFonts w:ascii="Century" w:hAnsi="Century"/>
          <w:bCs/>
          <w:noProof/>
          <w:sz w:val="18"/>
          <w:szCs w:val="18"/>
          <w:lang w:val="id-ID"/>
        </w:rPr>
        <w:t>mm)</w:t>
      </w:r>
      <w:r w:rsidR="001C53F7" w:rsidRPr="001C53F7">
        <w:rPr>
          <w:rFonts w:ascii="Century" w:hAnsi="Century"/>
          <w:bCs/>
          <w:noProof/>
          <w:sz w:val="18"/>
          <w:szCs w:val="18"/>
        </w:rPr>
        <w:t xml:space="preserve"> dengan margin atas 25 mm, kiri 25 mm, bawah 20 mm, dan kanan 20 mm</w:t>
      </w:r>
      <w:r w:rsidR="001C53F7" w:rsidRPr="001C53F7">
        <w:rPr>
          <w:rFonts w:ascii="Century" w:hAnsi="Century"/>
          <w:bCs/>
          <w:noProof/>
          <w:sz w:val="18"/>
          <w:szCs w:val="18"/>
          <w:lang w:val="id-ID"/>
        </w:rPr>
        <w:t xml:space="preserve">. </w:t>
      </w:r>
      <w:r w:rsidR="001C53F7" w:rsidRPr="001C53F7">
        <w:rPr>
          <w:rFonts w:ascii="Century" w:hAnsi="Century"/>
          <w:bCs/>
          <w:noProof/>
          <w:sz w:val="18"/>
          <w:szCs w:val="18"/>
        </w:rPr>
        <w:t xml:space="preserve">Sebelum mengirimkan, penulis perlu melakukan register atau login. </w:t>
      </w:r>
      <w:r w:rsidR="001C53F7" w:rsidRPr="001C53F7">
        <w:rPr>
          <w:rFonts w:ascii="Century" w:hAnsi="Century"/>
          <w:bCs/>
          <w:noProof/>
          <w:sz w:val="18"/>
          <w:szCs w:val="18"/>
          <w:lang w:val="id-ID"/>
        </w:rPr>
        <w:t>File dikirimkan</w:t>
      </w:r>
      <w:r w:rsidR="001C53F7" w:rsidRPr="001C53F7">
        <w:rPr>
          <w:rFonts w:ascii="Century" w:hAnsi="Century"/>
          <w:bCs/>
          <w:noProof/>
          <w:sz w:val="18"/>
          <w:szCs w:val="18"/>
        </w:rPr>
        <w:t xml:space="preserve"> melalui</w:t>
      </w:r>
      <w:r w:rsidR="00FB4D4E">
        <w:rPr>
          <w:rFonts w:ascii="Century" w:hAnsi="Century"/>
          <w:bCs/>
          <w:noProof/>
          <w:sz w:val="18"/>
          <w:szCs w:val="18"/>
        </w:rPr>
        <w:t xml:space="preserve"> </w:t>
      </w:r>
      <w:hyperlink r:id="rId12" w:history="1">
        <w:r w:rsidR="001C53F7" w:rsidRPr="001C53F7">
          <w:rPr>
            <w:rStyle w:val="Hyperlink"/>
            <w:rFonts w:ascii="Century" w:hAnsi="Century"/>
            <w:sz w:val="18"/>
            <w:szCs w:val="18"/>
          </w:rPr>
          <w:t>https://journal.lppm-unasman.ac.id/index.php/peqguruang/user/register</w:t>
        </w:r>
      </w:hyperlink>
      <w:r w:rsidR="001C53F7" w:rsidRPr="001C53F7">
        <w:rPr>
          <w:rFonts w:ascii="Century" w:hAnsi="Century"/>
          <w:bCs/>
          <w:noProof/>
          <w:sz w:val="18"/>
          <w:szCs w:val="18"/>
        </w:rPr>
        <w:t xml:space="preserve"> dalam format file .doc atau .docx.</w:t>
      </w:r>
    </w:p>
    <w:p w:rsidR="001C53F7" w:rsidRPr="001C53F7" w:rsidRDefault="001C53F7" w:rsidP="001C53F7">
      <w:pPr>
        <w:ind w:firstLine="562"/>
        <w:rPr>
          <w:rFonts w:ascii="Century" w:hAnsi="Century"/>
          <w:noProof/>
          <w:sz w:val="18"/>
          <w:szCs w:val="18"/>
          <w:lang w:val="id-ID"/>
        </w:rPr>
      </w:pPr>
      <w:r w:rsidRPr="001C53F7">
        <w:rPr>
          <w:rFonts w:ascii="Century" w:hAnsi="Century"/>
          <w:noProof/>
          <w:sz w:val="18"/>
          <w:szCs w:val="18"/>
          <w:lang w:val="id-ID" w:eastAsia="id-ID"/>
        </w:rPr>
        <w:t>Pendahuluan memuat tiga hal pokok, yaitu: latar belakang</w:t>
      </w:r>
      <w:r w:rsidRPr="001C53F7">
        <w:rPr>
          <w:rFonts w:ascii="Century" w:hAnsi="Century"/>
          <w:noProof/>
          <w:sz w:val="18"/>
          <w:szCs w:val="18"/>
          <w:lang w:val="id-ID"/>
        </w:rPr>
        <w:t>, kajian literatur terdahulu</w:t>
      </w:r>
      <w:r w:rsidRPr="001C53F7">
        <w:rPr>
          <w:rFonts w:ascii="Century" w:hAnsi="Century"/>
          <w:noProof/>
          <w:sz w:val="18"/>
          <w:szCs w:val="18"/>
          <w:lang w:val="id-ID" w:eastAsia="id-ID"/>
        </w:rPr>
        <w:t xml:space="preserve">, dan tujuan penelitian. </w:t>
      </w:r>
      <w:r w:rsidRPr="001C53F7">
        <w:rPr>
          <w:rFonts w:ascii="Century" w:hAnsi="Century"/>
          <w:bCs/>
          <w:noProof/>
          <w:sz w:val="18"/>
          <w:szCs w:val="18"/>
          <w:lang w:val="id-ID"/>
        </w:rPr>
        <w:t xml:space="preserve">Sistem pengacuan pustaka menggunakan </w:t>
      </w:r>
      <w:r w:rsidRPr="001C53F7">
        <w:rPr>
          <w:rFonts w:ascii="Century" w:hAnsi="Century"/>
          <w:bCs/>
          <w:noProof/>
          <w:sz w:val="18"/>
          <w:szCs w:val="18"/>
        </w:rPr>
        <w:t>sistem</w:t>
      </w:r>
      <w:r w:rsidR="00550182">
        <w:rPr>
          <w:rFonts w:ascii="Century" w:hAnsi="Century"/>
          <w:bCs/>
          <w:noProof/>
          <w:sz w:val="18"/>
          <w:szCs w:val="18"/>
        </w:rPr>
        <w:t xml:space="preserve"> </w:t>
      </w:r>
      <w:r w:rsidR="00550182" w:rsidRPr="00550182">
        <w:rPr>
          <w:rFonts w:ascii="Century" w:hAnsi="Century"/>
          <w:bCs/>
          <w:i/>
          <w:noProof/>
          <w:sz w:val="18"/>
          <w:szCs w:val="18"/>
        </w:rPr>
        <w:t>Institute of Electrical and Electronics Engineers</w:t>
      </w:r>
      <w:r w:rsidR="00550182">
        <w:rPr>
          <w:rFonts w:ascii="Century" w:hAnsi="Century"/>
          <w:bCs/>
          <w:noProof/>
          <w:sz w:val="18"/>
          <w:szCs w:val="18"/>
        </w:rPr>
        <w:t xml:space="preserve"> (IEEE)</w:t>
      </w:r>
      <w:r w:rsidR="00550182">
        <w:rPr>
          <w:rFonts w:ascii="Century" w:hAnsi="Century"/>
          <w:bCs/>
          <w:noProof/>
          <w:sz w:val="18"/>
          <w:szCs w:val="18"/>
          <w:lang w:val="id-ID"/>
        </w:rPr>
        <w:t xml:space="preserve">. </w:t>
      </w:r>
      <w:r w:rsidRPr="001C53F7">
        <w:rPr>
          <w:rFonts w:ascii="Century" w:hAnsi="Century"/>
          <w:bCs/>
          <w:noProof/>
          <w:sz w:val="18"/>
          <w:szCs w:val="18"/>
          <w:lang w:val="id-ID"/>
        </w:rPr>
        <w:t xml:space="preserve">Pengacuan </w:t>
      </w:r>
      <w:r w:rsidR="00E77A40">
        <w:rPr>
          <w:rFonts w:ascii="Century" w:hAnsi="Century"/>
          <w:bCs/>
          <w:noProof/>
          <w:sz w:val="18"/>
          <w:szCs w:val="18"/>
        </w:rPr>
        <w:t>diwajibkan</w:t>
      </w:r>
      <w:r w:rsidRPr="001C53F7">
        <w:rPr>
          <w:rFonts w:ascii="Century" w:hAnsi="Century"/>
          <w:noProof/>
          <w:sz w:val="18"/>
          <w:szCs w:val="18"/>
          <w:lang w:val="id-ID" w:eastAsia="id-ID"/>
        </w:rPr>
        <w:t xml:space="preserve"> menggunakan apli</w:t>
      </w:r>
      <w:r w:rsidR="00E77A40">
        <w:rPr>
          <w:rFonts w:ascii="Century" w:hAnsi="Century"/>
          <w:noProof/>
          <w:sz w:val="18"/>
          <w:szCs w:val="18"/>
          <w:lang w:val="id-ID" w:eastAsia="id-ID"/>
        </w:rPr>
        <w:t xml:space="preserve">kasi pengutipan standar, yaitu </w:t>
      </w:r>
      <w:r w:rsidRPr="001C53F7">
        <w:rPr>
          <w:rFonts w:ascii="Century" w:hAnsi="Century"/>
          <w:noProof/>
          <w:sz w:val="18"/>
          <w:szCs w:val="18"/>
          <w:lang w:val="id-ID" w:eastAsia="id-ID"/>
        </w:rPr>
        <w:t>Mendeley</w:t>
      </w:r>
      <w:r w:rsidRPr="001C53F7">
        <w:rPr>
          <w:rFonts w:ascii="Century" w:hAnsi="Century"/>
          <w:noProof/>
          <w:sz w:val="18"/>
          <w:szCs w:val="18"/>
          <w:lang w:eastAsia="id-ID"/>
        </w:rPr>
        <w:t>.</w:t>
      </w:r>
      <w:r w:rsidRPr="001C53F7">
        <w:rPr>
          <w:rFonts w:ascii="Century" w:hAnsi="Century"/>
          <w:noProof/>
          <w:sz w:val="18"/>
          <w:szCs w:val="18"/>
          <w:lang w:val="id-ID" w:eastAsia="id-ID"/>
        </w:rPr>
        <w:t xml:space="preserve"> Gaya pengacuan seperti “ …Badu </w:t>
      </w:r>
      <w:r w:rsidRPr="001C53F7">
        <w:rPr>
          <w:rFonts w:ascii="Century" w:hAnsi="Century"/>
          <w:b/>
          <w:noProof/>
          <w:sz w:val="18"/>
          <w:szCs w:val="18"/>
          <w:lang w:val="id-ID" w:eastAsia="id-ID"/>
        </w:rPr>
        <w:t>dalam</w:t>
      </w:r>
      <w:r w:rsidRPr="001C53F7">
        <w:rPr>
          <w:rFonts w:ascii="Century" w:hAnsi="Century"/>
          <w:noProof/>
          <w:sz w:val="18"/>
          <w:szCs w:val="18"/>
          <w:lang w:val="id-ID" w:eastAsia="id-ID"/>
        </w:rPr>
        <w:t xml:space="preserve"> Dadap (2002) …” tidak diperkenankan untuk digunakan</w:t>
      </w:r>
      <w:r w:rsidRPr="001C53F7">
        <w:rPr>
          <w:rFonts w:ascii="Century" w:hAnsi="Century"/>
          <w:noProof/>
          <w:sz w:val="18"/>
          <w:szCs w:val="18"/>
          <w:lang w:eastAsia="id-ID"/>
        </w:rPr>
        <w:t xml:space="preserve"> karena menggunkan mata orang lain dalam membaca rujukan</w:t>
      </w:r>
      <w:r w:rsidRPr="001C53F7">
        <w:rPr>
          <w:rFonts w:ascii="Century" w:hAnsi="Century"/>
          <w:noProof/>
          <w:sz w:val="18"/>
          <w:szCs w:val="18"/>
          <w:lang w:val="id-ID" w:eastAsia="id-ID"/>
        </w:rPr>
        <w:t>. Sumber pustaka yang dirujuk adalah sumber primer, mutakhir, dan relevan. Porsi bagian pendahuluan kurang dari 10% dari keseluruhan teks artikel.</w:t>
      </w:r>
    </w:p>
    <w:p w:rsidR="001C53F7" w:rsidRPr="001C53F7" w:rsidRDefault="001C53F7" w:rsidP="001C53F7">
      <w:pPr>
        <w:ind w:firstLine="567"/>
        <w:rPr>
          <w:rFonts w:ascii="Century" w:hAnsi="Century"/>
          <w:noProof/>
          <w:sz w:val="18"/>
          <w:szCs w:val="18"/>
          <w:lang w:val="id-ID"/>
        </w:rPr>
      </w:pPr>
    </w:p>
    <w:p w:rsidR="0095590D" w:rsidRPr="009246E4" w:rsidRDefault="0095590D" w:rsidP="0095590D">
      <w:pPr>
        <w:ind w:firstLine="426"/>
        <w:rPr>
          <w:rFonts w:ascii="Century" w:hAnsi="Century"/>
          <w:bCs/>
          <w:iCs/>
          <w:sz w:val="18"/>
          <w:szCs w:val="18"/>
        </w:rPr>
      </w:pPr>
    </w:p>
    <w:p w:rsidR="0095590D" w:rsidRPr="00B453AA" w:rsidRDefault="002F213B" w:rsidP="0095590D">
      <w:pPr>
        <w:rPr>
          <w:rFonts w:ascii="Century" w:hAnsi="Century"/>
          <w:b/>
          <w:szCs w:val="22"/>
        </w:rPr>
      </w:pPr>
      <w:r>
        <w:rPr>
          <w:rFonts w:ascii="Century" w:hAnsi="Century"/>
          <w:b/>
          <w:szCs w:val="22"/>
        </w:rPr>
        <w:t xml:space="preserve">2. </w:t>
      </w:r>
      <w:r w:rsidR="0095590D" w:rsidRPr="00B453AA">
        <w:rPr>
          <w:rFonts w:ascii="Century" w:hAnsi="Century"/>
          <w:b/>
          <w:szCs w:val="22"/>
        </w:rPr>
        <w:t>METODE PENELITIAN</w:t>
      </w:r>
    </w:p>
    <w:p w:rsidR="0095590D" w:rsidRPr="00035B89" w:rsidRDefault="00035B89" w:rsidP="00035B89">
      <w:pPr>
        <w:pStyle w:val="ListParagraph"/>
        <w:spacing w:line="240" w:lineRule="auto"/>
        <w:ind w:left="0" w:firstLine="426"/>
        <w:rPr>
          <w:rFonts w:ascii="Century" w:hAnsi="Century"/>
          <w:sz w:val="18"/>
          <w:szCs w:val="18"/>
        </w:rPr>
      </w:pPr>
      <w:r w:rsidRPr="00035B89">
        <w:rPr>
          <w:rFonts w:ascii="Century" w:hAnsi="Century"/>
          <w:noProof/>
          <w:sz w:val="18"/>
          <w:szCs w:val="18"/>
          <w:lang w:val="id-ID" w:eastAsia="id-ID"/>
        </w:rPr>
        <w:t xml:space="preserve">Metode Penelitian dipaparkan sesuai dengan jenis penelitian. Walaupun demikian, </w:t>
      </w:r>
      <w:r w:rsidRPr="00035B89">
        <w:rPr>
          <w:rFonts w:ascii="Century" w:hAnsi="Century"/>
          <w:noProof/>
          <w:sz w:val="18"/>
          <w:szCs w:val="18"/>
          <w:lang w:eastAsia="id-ID"/>
        </w:rPr>
        <w:t>m</w:t>
      </w:r>
      <w:r w:rsidRPr="00035B89">
        <w:rPr>
          <w:rFonts w:ascii="Century" w:hAnsi="Century"/>
          <w:noProof/>
          <w:sz w:val="18"/>
          <w:szCs w:val="18"/>
          <w:lang w:val="id-ID" w:eastAsia="id-ID"/>
        </w:rPr>
        <w:t xml:space="preserve">etode </w:t>
      </w:r>
      <w:r w:rsidRPr="00035B89">
        <w:rPr>
          <w:rFonts w:ascii="Century" w:hAnsi="Century"/>
          <w:noProof/>
          <w:sz w:val="18"/>
          <w:szCs w:val="18"/>
          <w:lang w:eastAsia="id-ID"/>
        </w:rPr>
        <w:t>p</w:t>
      </w:r>
      <w:r w:rsidRPr="00035B89">
        <w:rPr>
          <w:rFonts w:ascii="Century" w:hAnsi="Century"/>
          <w:noProof/>
          <w:sz w:val="18"/>
          <w:szCs w:val="18"/>
          <w:lang w:val="id-ID" w:eastAsia="id-ID"/>
        </w:rPr>
        <w:t>enelitian perlu memaparkan secara jelas tentang: rancangan penelitian, subjek/populasi-sampel penelitian, teknik pengumpulan data, instrumen penelitian, dan teknik analisis data. Rumus atau p</w:t>
      </w:r>
      <w:r w:rsidRPr="00035B89">
        <w:rPr>
          <w:rFonts w:ascii="Century" w:hAnsi="Century"/>
          <w:noProof/>
          <w:sz w:val="18"/>
          <w:szCs w:val="18"/>
          <w:lang w:val="id-ID"/>
        </w:rPr>
        <w:t xml:space="preserve">ersamaan dituliskan dengan menggunakan menu </w:t>
      </w:r>
      <w:r w:rsidRPr="00035B89">
        <w:rPr>
          <w:rFonts w:ascii="Century" w:hAnsi="Century"/>
          <w:i/>
          <w:noProof/>
          <w:sz w:val="18"/>
          <w:szCs w:val="18"/>
          <w:lang w:val="id-ID"/>
        </w:rPr>
        <w:t>Equation Editor</w:t>
      </w:r>
      <w:r w:rsidRPr="00035B89">
        <w:rPr>
          <w:rFonts w:ascii="Century" w:hAnsi="Century"/>
          <w:noProof/>
          <w:sz w:val="18"/>
          <w:szCs w:val="18"/>
          <w:lang w:val="id-ID"/>
        </w:rPr>
        <w:t xml:space="preserve"> dalam Microsoft Word.</w:t>
      </w:r>
      <w:r w:rsidRPr="00035B89">
        <w:rPr>
          <w:rFonts w:ascii="Century" w:hAnsi="Century"/>
          <w:noProof/>
          <w:sz w:val="18"/>
          <w:szCs w:val="18"/>
          <w:lang w:val="id-ID" w:eastAsia="id-ID"/>
        </w:rPr>
        <w:t xml:space="preserve"> Porsi bagian metode penelitian kurang dari 15%.</w:t>
      </w:r>
    </w:p>
    <w:p w:rsidR="00B453AA" w:rsidRPr="00B453AA" w:rsidRDefault="00B453AA" w:rsidP="0095590D">
      <w:pPr>
        <w:ind w:firstLine="851"/>
        <w:rPr>
          <w:rFonts w:ascii="Century" w:hAnsi="Century"/>
          <w:sz w:val="18"/>
          <w:szCs w:val="18"/>
        </w:rPr>
      </w:pPr>
    </w:p>
    <w:p w:rsidR="009246E4" w:rsidRPr="00B453AA" w:rsidRDefault="002F213B" w:rsidP="009246E4">
      <w:pPr>
        <w:rPr>
          <w:rFonts w:ascii="Century" w:hAnsi="Century"/>
          <w:b/>
          <w:szCs w:val="22"/>
        </w:rPr>
      </w:pPr>
      <w:r>
        <w:rPr>
          <w:rFonts w:ascii="Century" w:hAnsi="Century"/>
          <w:b/>
          <w:szCs w:val="22"/>
        </w:rPr>
        <w:t xml:space="preserve">3. </w:t>
      </w:r>
      <w:r w:rsidR="009246E4" w:rsidRPr="00B453AA">
        <w:rPr>
          <w:rFonts w:ascii="Century" w:hAnsi="Century"/>
          <w:b/>
          <w:szCs w:val="22"/>
        </w:rPr>
        <w:t>HASIL DAN PEMBAHASAN</w:t>
      </w:r>
    </w:p>
    <w:p w:rsidR="009246E4" w:rsidRPr="00B453AA" w:rsidRDefault="009246E4" w:rsidP="009246E4">
      <w:pPr>
        <w:rPr>
          <w:rFonts w:ascii="Century" w:hAnsi="Century"/>
          <w:b/>
          <w:sz w:val="18"/>
          <w:szCs w:val="18"/>
        </w:rPr>
      </w:pPr>
    </w:p>
    <w:p w:rsidR="00035B89" w:rsidRPr="00035B89" w:rsidRDefault="00035B89" w:rsidP="00035B89">
      <w:pPr>
        <w:ind w:firstLine="562"/>
        <w:rPr>
          <w:rFonts w:ascii="Century" w:hAnsi="Century"/>
          <w:bCs/>
          <w:noProof/>
          <w:sz w:val="18"/>
          <w:szCs w:val="18"/>
          <w:lang w:val="id-ID"/>
        </w:rPr>
      </w:pPr>
      <w:r w:rsidRPr="00035B89">
        <w:rPr>
          <w:rFonts w:ascii="Century" w:hAnsi="Century"/>
          <w:bCs/>
          <w:noProof/>
          <w:sz w:val="18"/>
          <w:szCs w:val="18"/>
          <w:lang w:val="id-ID"/>
        </w:rPr>
        <w:t xml:space="preserve">Data yang disajikan dalam hasil penelitian bukan berupa data mentah, melainkan data yang sudah diolah. Hasil disajikan dalam bentuk tabel atau gambar yang dilengkapi dengan penjelasan. Penjelasan tidak menyebutkan ulang isi ilustrasi tersebut melainkan mendeskripsikan maknanya. </w:t>
      </w:r>
    </w:p>
    <w:p w:rsidR="00035B89" w:rsidRDefault="00035B89" w:rsidP="00035B89">
      <w:pPr>
        <w:ind w:firstLine="562"/>
        <w:rPr>
          <w:rFonts w:ascii="Century" w:hAnsi="Century"/>
          <w:bCs/>
          <w:noProof/>
          <w:sz w:val="18"/>
          <w:szCs w:val="18"/>
          <w:lang w:val="id-ID"/>
        </w:rPr>
      </w:pPr>
      <w:r w:rsidRPr="00035B89">
        <w:rPr>
          <w:rFonts w:ascii="Century" w:hAnsi="Century"/>
          <w:bCs/>
          <w:noProof/>
          <w:sz w:val="18"/>
          <w:szCs w:val="18"/>
          <w:lang w:val="id-ID"/>
        </w:rPr>
        <w:t xml:space="preserve">Tabel dan gambar diletakkan di dalam kelompok teks. Format </w:t>
      </w:r>
      <w:r w:rsidRPr="00526F59">
        <w:rPr>
          <w:rFonts w:ascii="Century" w:hAnsi="Century"/>
          <w:noProof/>
          <w:sz w:val="18"/>
          <w:szCs w:val="18"/>
          <w:lang w:eastAsia="id-ID"/>
        </w:rPr>
        <w:t>Century</w:t>
      </w:r>
      <w:r w:rsidRPr="00526F59">
        <w:rPr>
          <w:rFonts w:ascii="Century" w:hAnsi="Century"/>
          <w:noProof/>
          <w:sz w:val="18"/>
          <w:szCs w:val="18"/>
          <w:lang w:val="id-ID" w:eastAsia="id-ID"/>
        </w:rPr>
        <w:t xml:space="preserve"> (</w:t>
      </w:r>
      <w:r w:rsidRPr="00526F59">
        <w:rPr>
          <w:rFonts w:ascii="Century" w:hAnsi="Century"/>
          <w:noProof/>
          <w:sz w:val="18"/>
          <w:szCs w:val="18"/>
          <w:lang w:eastAsia="id-ID"/>
        </w:rPr>
        <w:t>9</w:t>
      </w:r>
      <w:r w:rsidRPr="00526F59">
        <w:rPr>
          <w:rFonts w:ascii="Century" w:hAnsi="Century"/>
          <w:noProof/>
          <w:sz w:val="18"/>
          <w:szCs w:val="18"/>
          <w:lang w:val="id-ID" w:eastAsia="id-ID"/>
        </w:rPr>
        <w:t xml:space="preserve"> pt) digunakan untuk menuliskan </w:t>
      </w:r>
      <w:r w:rsidRPr="00526F59">
        <w:rPr>
          <w:rFonts w:ascii="Century" w:hAnsi="Century"/>
          <w:bCs/>
          <w:noProof/>
          <w:sz w:val="18"/>
          <w:szCs w:val="18"/>
          <w:lang w:val="id-ID"/>
        </w:rPr>
        <w:t>nom</w:t>
      </w:r>
      <w:r w:rsidRPr="00035B89">
        <w:rPr>
          <w:rFonts w:ascii="Century" w:hAnsi="Century"/>
          <w:bCs/>
          <w:noProof/>
          <w:sz w:val="18"/>
          <w:szCs w:val="18"/>
          <w:lang w:val="id-ID"/>
        </w:rPr>
        <w:t xml:space="preserve">or urut,  judul, </w:t>
      </w:r>
      <w:r w:rsidRPr="00035B89">
        <w:rPr>
          <w:rFonts w:ascii="Century" w:hAnsi="Century"/>
          <w:bCs/>
          <w:noProof/>
          <w:sz w:val="18"/>
          <w:szCs w:val="18"/>
        </w:rPr>
        <w:t>serta</w:t>
      </w:r>
      <w:r w:rsidRPr="00035B89">
        <w:rPr>
          <w:rFonts w:ascii="Century" w:hAnsi="Century"/>
          <w:bCs/>
          <w:noProof/>
          <w:sz w:val="18"/>
          <w:szCs w:val="18"/>
          <w:lang w:val="id-ID"/>
        </w:rPr>
        <w:t xml:space="preserve"> teks dalam tabel dan gambar. Judul tabel ditulis rata kiri dan diletakkan di atas tabel yang bersangkutan. Judul gambar ditulis rata tengah dan diletakkan di bawah gambar yang bersangkutan. Gambar dan tabel </w:t>
      </w:r>
      <w:r w:rsidRPr="00035B89">
        <w:rPr>
          <w:rFonts w:ascii="Century" w:hAnsi="Century"/>
          <w:bCs/>
          <w:noProof/>
          <w:sz w:val="18"/>
          <w:szCs w:val="18"/>
        </w:rPr>
        <w:t>harus</w:t>
      </w:r>
      <w:r w:rsidRPr="00035B89">
        <w:rPr>
          <w:rFonts w:ascii="Century" w:hAnsi="Century"/>
          <w:bCs/>
          <w:noProof/>
          <w:sz w:val="18"/>
          <w:szCs w:val="18"/>
          <w:lang w:val="id-ID"/>
        </w:rPr>
        <w:t xml:space="preserve"> dapat tercetak dengan jelas, diberikan rujukan dan keterangan singkatan jika diperlukan. Tabel dibuat tanpa garis vertikal, sedangkan garis horisontal ditampilkan untuk item judul kolom dan penutup di baris paling bawah.</w:t>
      </w:r>
    </w:p>
    <w:p w:rsidR="008340A6" w:rsidRDefault="008340A6" w:rsidP="00035B89">
      <w:pPr>
        <w:ind w:firstLine="562"/>
        <w:rPr>
          <w:rFonts w:ascii="Century" w:hAnsi="Century"/>
          <w:bCs/>
          <w:noProof/>
          <w:sz w:val="18"/>
          <w:szCs w:val="18"/>
          <w:lang w:val="id-ID"/>
        </w:rPr>
      </w:pPr>
    </w:p>
    <w:p w:rsidR="008340A6" w:rsidRDefault="008340A6" w:rsidP="00035B89">
      <w:pPr>
        <w:ind w:firstLine="562"/>
        <w:rPr>
          <w:rFonts w:ascii="Century" w:hAnsi="Century"/>
          <w:bCs/>
          <w:noProof/>
          <w:sz w:val="18"/>
          <w:szCs w:val="18"/>
          <w:lang w:val="id-ID"/>
        </w:rPr>
      </w:pPr>
    </w:p>
    <w:p w:rsidR="008340A6" w:rsidRDefault="008340A6" w:rsidP="00035B89">
      <w:pPr>
        <w:ind w:firstLine="562"/>
        <w:rPr>
          <w:rFonts w:ascii="Century" w:hAnsi="Century"/>
          <w:bCs/>
          <w:noProof/>
          <w:sz w:val="18"/>
          <w:szCs w:val="18"/>
          <w:lang w:val="id-ID"/>
        </w:rPr>
      </w:pPr>
    </w:p>
    <w:p w:rsidR="008340A6" w:rsidRPr="00035B89" w:rsidRDefault="008340A6" w:rsidP="00035B89">
      <w:pPr>
        <w:ind w:firstLine="562"/>
        <w:rPr>
          <w:rFonts w:ascii="Century" w:hAnsi="Century"/>
          <w:bCs/>
          <w:noProof/>
          <w:sz w:val="18"/>
          <w:szCs w:val="18"/>
        </w:rPr>
      </w:pPr>
    </w:p>
    <w:p w:rsidR="00035B89" w:rsidRPr="00035B89" w:rsidRDefault="00035B89" w:rsidP="00035B89">
      <w:pPr>
        <w:ind w:firstLine="562"/>
        <w:rPr>
          <w:rFonts w:ascii="Century" w:hAnsi="Century"/>
          <w:bCs/>
          <w:noProof/>
          <w:sz w:val="18"/>
          <w:szCs w:val="18"/>
          <w:lang w:val="id-ID"/>
        </w:rPr>
      </w:pPr>
    </w:p>
    <w:p w:rsidR="00035B89" w:rsidRDefault="00035B89" w:rsidP="00035B89">
      <w:pPr>
        <w:rPr>
          <w:rFonts w:ascii="Century" w:hAnsi="Century"/>
          <w:noProof/>
          <w:sz w:val="18"/>
          <w:szCs w:val="18"/>
        </w:rPr>
      </w:pPr>
      <w:r w:rsidRPr="00035B89">
        <w:rPr>
          <w:rFonts w:ascii="Century" w:hAnsi="Century"/>
          <w:noProof/>
          <w:sz w:val="18"/>
          <w:szCs w:val="18"/>
          <w:lang w:val="id-ID"/>
        </w:rPr>
        <w:t>Tabel 1.  Perubahan Konsep Siswa</w:t>
      </w:r>
    </w:p>
    <w:p w:rsidR="00641F9F" w:rsidRPr="00641F9F" w:rsidRDefault="00641F9F" w:rsidP="00035B89">
      <w:pPr>
        <w:rPr>
          <w:rFonts w:ascii="Century" w:hAnsi="Century"/>
          <w:noProof/>
          <w:sz w:val="18"/>
          <w:szCs w:val="18"/>
        </w:rPr>
      </w:pPr>
    </w:p>
    <w:tbl>
      <w:tblPr>
        <w:tblpPr w:leftFromText="180" w:rightFromText="180" w:vertAnchor="text" w:horzAnchor="margin" w:tblpXSpec="right" w:tblpY="44"/>
        <w:tblOverlap w:val="never"/>
        <w:tblW w:w="4678" w:type="dxa"/>
        <w:tblBorders>
          <w:top w:val="single" w:sz="4" w:space="0" w:color="000000"/>
          <w:bottom w:val="single" w:sz="4" w:space="0" w:color="000000"/>
        </w:tblBorders>
        <w:tblLayout w:type="fixed"/>
        <w:tblLook w:val="04A0" w:firstRow="1" w:lastRow="0" w:firstColumn="1" w:lastColumn="0" w:noHBand="0" w:noVBand="1"/>
      </w:tblPr>
      <w:tblGrid>
        <w:gridCol w:w="1276"/>
        <w:gridCol w:w="1134"/>
        <w:gridCol w:w="1134"/>
        <w:gridCol w:w="1134"/>
      </w:tblGrid>
      <w:tr w:rsidR="00035B89" w:rsidRPr="00035B89" w:rsidTr="00035B89">
        <w:tc>
          <w:tcPr>
            <w:tcW w:w="1276" w:type="dxa"/>
            <w:vMerge w:val="restart"/>
            <w:tcBorders>
              <w:top w:val="single" w:sz="4" w:space="0" w:color="000000"/>
              <w:bottom w:val="single" w:sz="4" w:space="0" w:color="000000"/>
            </w:tcBorders>
          </w:tcPr>
          <w:p w:rsidR="00035B89" w:rsidRPr="00035B89" w:rsidRDefault="00035B89" w:rsidP="00035B89">
            <w:pPr>
              <w:pStyle w:val="ListParagraph"/>
              <w:spacing w:line="240" w:lineRule="auto"/>
              <w:ind w:left="-10" w:firstLine="10"/>
              <w:jc w:val="center"/>
              <w:rPr>
                <w:rFonts w:ascii="Century" w:hAnsi="Century"/>
                <w:noProof/>
                <w:sz w:val="18"/>
                <w:szCs w:val="18"/>
                <w:lang w:val="id-ID"/>
              </w:rPr>
            </w:pPr>
            <w:r w:rsidRPr="00035B89">
              <w:rPr>
                <w:rFonts w:ascii="Century" w:hAnsi="Century"/>
                <w:noProof/>
                <w:sz w:val="18"/>
                <w:szCs w:val="18"/>
                <w:lang w:val="id-ID"/>
              </w:rPr>
              <w:t>Mental Set/</w:t>
            </w:r>
          </w:p>
          <w:p w:rsidR="00035B89" w:rsidRPr="00035B89" w:rsidRDefault="00035B89" w:rsidP="00035B89">
            <w:pPr>
              <w:pStyle w:val="ListParagraph"/>
              <w:spacing w:line="240" w:lineRule="auto"/>
              <w:ind w:left="-10" w:firstLine="0"/>
              <w:rPr>
                <w:rFonts w:ascii="Century" w:hAnsi="Century"/>
                <w:noProof/>
                <w:sz w:val="18"/>
                <w:szCs w:val="18"/>
                <w:lang w:val="id-ID"/>
              </w:rPr>
            </w:pPr>
            <w:r w:rsidRPr="00035B89">
              <w:rPr>
                <w:rFonts w:ascii="Century" w:hAnsi="Century"/>
                <w:noProof/>
                <w:sz w:val="18"/>
                <w:szCs w:val="18"/>
                <w:lang w:val="id-ID"/>
              </w:rPr>
              <w:t>Miskonsepsi</w:t>
            </w:r>
          </w:p>
        </w:tc>
        <w:tc>
          <w:tcPr>
            <w:tcW w:w="3402" w:type="dxa"/>
            <w:gridSpan w:val="3"/>
            <w:tcBorders>
              <w:top w:val="single" w:sz="4" w:space="0" w:color="000000"/>
              <w:bottom w:val="single" w:sz="4" w:space="0" w:color="000000"/>
            </w:tcBorders>
          </w:tcPr>
          <w:p w:rsidR="00035B89" w:rsidRPr="00035B89" w:rsidRDefault="00035B89" w:rsidP="00035B89">
            <w:pPr>
              <w:pStyle w:val="ListParagraph"/>
              <w:spacing w:line="240" w:lineRule="auto"/>
              <w:ind w:left="0"/>
              <w:contextualSpacing w:val="0"/>
              <w:jc w:val="center"/>
              <w:rPr>
                <w:rFonts w:ascii="Century" w:hAnsi="Century"/>
                <w:noProof/>
                <w:sz w:val="18"/>
                <w:szCs w:val="18"/>
                <w:lang w:val="id-ID"/>
              </w:rPr>
            </w:pPr>
            <w:r w:rsidRPr="00035B89">
              <w:rPr>
                <w:rFonts w:ascii="Century" w:hAnsi="Century"/>
                <w:noProof/>
                <w:sz w:val="18"/>
                <w:szCs w:val="18"/>
                <w:lang w:val="id-ID"/>
              </w:rPr>
              <w:t>Perubahan Konsep</w:t>
            </w:r>
          </w:p>
        </w:tc>
      </w:tr>
      <w:tr w:rsidR="00035B89" w:rsidRPr="00035B89" w:rsidTr="00035B89">
        <w:tc>
          <w:tcPr>
            <w:tcW w:w="1276" w:type="dxa"/>
            <w:vMerge/>
            <w:tcBorders>
              <w:top w:val="single" w:sz="4" w:space="0" w:color="000000"/>
              <w:bottom w:val="single" w:sz="4" w:space="0" w:color="000000"/>
            </w:tcBorders>
          </w:tcPr>
          <w:p w:rsidR="00035B89" w:rsidRPr="00035B89" w:rsidRDefault="00035B89" w:rsidP="00035B89">
            <w:pPr>
              <w:pStyle w:val="ListParagraph"/>
              <w:spacing w:line="240" w:lineRule="auto"/>
              <w:ind w:left="-250"/>
              <w:contextualSpacing w:val="0"/>
              <w:jc w:val="center"/>
              <w:rPr>
                <w:rFonts w:ascii="Century" w:hAnsi="Century"/>
                <w:noProof/>
                <w:sz w:val="18"/>
                <w:szCs w:val="18"/>
                <w:lang w:val="id-ID"/>
              </w:rPr>
            </w:pPr>
          </w:p>
        </w:tc>
        <w:tc>
          <w:tcPr>
            <w:tcW w:w="1134" w:type="dxa"/>
            <w:tcBorders>
              <w:top w:val="single" w:sz="4" w:space="0" w:color="000000"/>
              <w:bottom w:val="single" w:sz="4" w:space="0" w:color="000000"/>
            </w:tcBorders>
          </w:tcPr>
          <w:p w:rsidR="00035B89" w:rsidRPr="00035B89" w:rsidRDefault="00035B89" w:rsidP="00035B89">
            <w:pPr>
              <w:pStyle w:val="ListParagraph"/>
              <w:spacing w:line="240" w:lineRule="auto"/>
              <w:ind w:left="0" w:firstLine="0"/>
              <w:contextualSpacing w:val="0"/>
              <w:rPr>
                <w:rFonts w:ascii="Century" w:hAnsi="Century"/>
                <w:noProof/>
                <w:sz w:val="18"/>
                <w:szCs w:val="18"/>
                <w:lang w:val="id-ID"/>
              </w:rPr>
            </w:pPr>
            <w:r w:rsidRPr="00035B89">
              <w:rPr>
                <w:rFonts w:ascii="Century" w:hAnsi="Century"/>
                <w:noProof/>
                <w:sz w:val="18"/>
                <w:szCs w:val="18"/>
                <w:lang w:val="id-ID"/>
              </w:rPr>
              <w:t>W2 ke W3</w:t>
            </w:r>
          </w:p>
        </w:tc>
        <w:tc>
          <w:tcPr>
            <w:tcW w:w="1134" w:type="dxa"/>
            <w:tcBorders>
              <w:top w:val="single" w:sz="4" w:space="0" w:color="000000"/>
              <w:bottom w:val="single" w:sz="4" w:space="0" w:color="000000"/>
            </w:tcBorders>
          </w:tcPr>
          <w:p w:rsidR="00035B89" w:rsidRPr="00035B89" w:rsidRDefault="00035B89" w:rsidP="00035B89">
            <w:pPr>
              <w:pStyle w:val="ListParagraph"/>
              <w:spacing w:line="240" w:lineRule="auto"/>
              <w:ind w:left="0" w:firstLine="0"/>
              <w:contextualSpacing w:val="0"/>
              <w:rPr>
                <w:rFonts w:ascii="Century" w:hAnsi="Century"/>
                <w:noProof/>
                <w:sz w:val="18"/>
                <w:szCs w:val="18"/>
                <w:lang w:val="id-ID"/>
              </w:rPr>
            </w:pPr>
            <w:r w:rsidRPr="00035B89">
              <w:rPr>
                <w:rFonts w:ascii="Century" w:hAnsi="Century"/>
                <w:noProof/>
                <w:sz w:val="18"/>
                <w:szCs w:val="18"/>
                <w:lang w:val="id-ID"/>
              </w:rPr>
              <w:t>W3 ke W4</w:t>
            </w:r>
          </w:p>
        </w:tc>
        <w:tc>
          <w:tcPr>
            <w:tcW w:w="1134" w:type="dxa"/>
            <w:tcBorders>
              <w:top w:val="single" w:sz="4" w:space="0" w:color="000000"/>
              <w:bottom w:val="single" w:sz="4" w:space="0" w:color="000000"/>
            </w:tcBorders>
          </w:tcPr>
          <w:p w:rsidR="00035B89" w:rsidRPr="00035B89" w:rsidRDefault="00035B89" w:rsidP="00035B89">
            <w:pPr>
              <w:pStyle w:val="ListParagraph"/>
              <w:spacing w:line="240" w:lineRule="auto"/>
              <w:ind w:left="0" w:firstLine="0"/>
              <w:contextualSpacing w:val="0"/>
              <w:rPr>
                <w:rFonts w:ascii="Century" w:hAnsi="Century"/>
                <w:noProof/>
                <w:sz w:val="18"/>
                <w:szCs w:val="18"/>
                <w:lang w:val="id-ID"/>
              </w:rPr>
            </w:pPr>
            <w:r w:rsidRPr="00035B89">
              <w:rPr>
                <w:rFonts w:ascii="Century" w:hAnsi="Century"/>
                <w:noProof/>
                <w:sz w:val="18"/>
                <w:szCs w:val="18"/>
                <w:lang w:val="id-ID"/>
              </w:rPr>
              <w:t>W2 ke W4</w:t>
            </w:r>
          </w:p>
        </w:tc>
      </w:tr>
      <w:tr w:rsidR="00035B89" w:rsidRPr="00035B89" w:rsidTr="00035B89">
        <w:tc>
          <w:tcPr>
            <w:tcW w:w="1276" w:type="dxa"/>
            <w:tcBorders>
              <w:top w:val="single" w:sz="4" w:space="0" w:color="000000"/>
            </w:tcBorders>
          </w:tcPr>
          <w:p w:rsidR="00035B89" w:rsidRPr="00035B89" w:rsidRDefault="00035B89" w:rsidP="00035B89">
            <w:pPr>
              <w:pStyle w:val="ListParagraph"/>
              <w:spacing w:line="240" w:lineRule="auto"/>
              <w:ind w:left="-249"/>
              <w:contextualSpacing w:val="0"/>
              <w:jc w:val="center"/>
              <w:rPr>
                <w:rFonts w:ascii="Century" w:hAnsi="Century"/>
                <w:noProof/>
                <w:sz w:val="18"/>
                <w:szCs w:val="18"/>
                <w:lang w:val="id-ID"/>
              </w:rPr>
            </w:pPr>
            <w:r w:rsidRPr="00035B89">
              <w:rPr>
                <w:rFonts w:ascii="Century" w:hAnsi="Century"/>
                <w:noProof/>
                <w:sz w:val="18"/>
                <w:szCs w:val="18"/>
                <w:lang w:val="id-ID"/>
              </w:rPr>
              <w:t>M1/a</w:t>
            </w:r>
          </w:p>
        </w:tc>
        <w:tc>
          <w:tcPr>
            <w:tcW w:w="1134" w:type="dxa"/>
            <w:tcBorders>
              <w:top w:val="single" w:sz="4" w:space="0" w:color="000000"/>
            </w:tcBorders>
          </w:tcPr>
          <w:p w:rsidR="00035B89" w:rsidRPr="00035B89" w:rsidRDefault="00035B89" w:rsidP="00035B89">
            <w:pPr>
              <w:pStyle w:val="ListParagraph"/>
              <w:spacing w:line="240" w:lineRule="auto"/>
              <w:ind w:left="0" w:firstLine="0"/>
              <w:contextualSpacing w:val="0"/>
              <w:jc w:val="center"/>
              <w:rPr>
                <w:rFonts w:ascii="Century" w:hAnsi="Century"/>
                <w:noProof/>
                <w:sz w:val="18"/>
                <w:szCs w:val="18"/>
                <w:lang w:val="id-ID"/>
              </w:rPr>
            </w:pPr>
            <w:r w:rsidRPr="00035B89">
              <w:rPr>
                <w:rFonts w:ascii="Century" w:hAnsi="Century"/>
                <w:noProof/>
                <w:sz w:val="18"/>
                <w:szCs w:val="18"/>
                <w:lang w:val="id-ID"/>
              </w:rPr>
              <w:t>P</w:t>
            </w:r>
          </w:p>
        </w:tc>
        <w:tc>
          <w:tcPr>
            <w:tcW w:w="1134" w:type="dxa"/>
            <w:tcBorders>
              <w:top w:val="single" w:sz="4" w:space="0" w:color="000000"/>
            </w:tcBorders>
          </w:tcPr>
          <w:p w:rsidR="00035B89" w:rsidRPr="00035B89" w:rsidRDefault="00035B89" w:rsidP="00035B89">
            <w:pPr>
              <w:pStyle w:val="ListParagraph"/>
              <w:spacing w:line="240" w:lineRule="auto"/>
              <w:ind w:left="0" w:firstLine="0"/>
              <w:contextualSpacing w:val="0"/>
              <w:jc w:val="center"/>
              <w:rPr>
                <w:rFonts w:ascii="Century" w:hAnsi="Century"/>
                <w:noProof/>
                <w:sz w:val="18"/>
                <w:szCs w:val="18"/>
                <w:lang w:val="id-ID"/>
              </w:rPr>
            </w:pPr>
            <w:r w:rsidRPr="00035B89">
              <w:rPr>
                <w:rFonts w:ascii="Century" w:hAnsi="Century"/>
                <w:noProof/>
                <w:sz w:val="18"/>
                <w:szCs w:val="18"/>
                <w:lang w:val="id-ID"/>
              </w:rPr>
              <w:t>MTC</w:t>
            </w:r>
          </w:p>
        </w:tc>
        <w:tc>
          <w:tcPr>
            <w:tcW w:w="1134" w:type="dxa"/>
            <w:tcBorders>
              <w:top w:val="single" w:sz="4" w:space="0" w:color="000000"/>
            </w:tcBorders>
          </w:tcPr>
          <w:p w:rsidR="00035B89" w:rsidRPr="00035B89" w:rsidRDefault="00035B89" w:rsidP="00035B89">
            <w:pPr>
              <w:pStyle w:val="ListParagraph"/>
              <w:spacing w:line="240" w:lineRule="auto"/>
              <w:ind w:left="0" w:firstLine="0"/>
              <w:contextualSpacing w:val="0"/>
              <w:jc w:val="center"/>
              <w:rPr>
                <w:rFonts w:ascii="Century" w:hAnsi="Century"/>
                <w:noProof/>
                <w:sz w:val="18"/>
                <w:szCs w:val="18"/>
                <w:lang w:val="id-ID"/>
              </w:rPr>
            </w:pPr>
            <w:r w:rsidRPr="00035B89">
              <w:rPr>
                <w:rFonts w:ascii="Century" w:hAnsi="Century"/>
                <w:noProof/>
                <w:sz w:val="18"/>
                <w:szCs w:val="18"/>
                <w:lang w:val="id-ID"/>
              </w:rPr>
              <w:t>P</w:t>
            </w:r>
          </w:p>
        </w:tc>
      </w:tr>
      <w:tr w:rsidR="00035B89" w:rsidRPr="00035B89" w:rsidTr="00035B89">
        <w:tc>
          <w:tcPr>
            <w:tcW w:w="1276" w:type="dxa"/>
            <w:tcBorders>
              <w:bottom w:val="nil"/>
            </w:tcBorders>
          </w:tcPr>
          <w:p w:rsidR="00035B89" w:rsidRPr="00035B89" w:rsidRDefault="00035B89" w:rsidP="00035B89">
            <w:pPr>
              <w:pStyle w:val="ListParagraph"/>
              <w:spacing w:line="240" w:lineRule="auto"/>
              <w:ind w:left="-250"/>
              <w:contextualSpacing w:val="0"/>
              <w:jc w:val="center"/>
              <w:rPr>
                <w:rFonts w:ascii="Century" w:hAnsi="Century"/>
                <w:noProof/>
                <w:sz w:val="18"/>
                <w:szCs w:val="18"/>
                <w:lang w:val="id-ID"/>
              </w:rPr>
            </w:pPr>
            <w:r w:rsidRPr="00035B89">
              <w:rPr>
                <w:rFonts w:ascii="Century" w:hAnsi="Century"/>
                <w:noProof/>
                <w:sz w:val="18"/>
                <w:szCs w:val="18"/>
                <w:lang w:val="id-ID"/>
              </w:rPr>
              <w:t>M3/a</w:t>
            </w:r>
          </w:p>
        </w:tc>
        <w:tc>
          <w:tcPr>
            <w:tcW w:w="1134" w:type="dxa"/>
            <w:tcBorders>
              <w:bottom w:val="nil"/>
            </w:tcBorders>
          </w:tcPr>
          <w:p w:rsidR="00035B89" w:rsidRPr="00035B89" w:rsidRDefault="00035B89" w:rsidP="00035B89">
            <w:pPr>
              <w:pStyle w:val="ListParagraph"/>
              <w:spacing w:line="240" w:lineRule="auto"/>
              <w:ind w:left="0" w:firstLine="0"/>
              <w:contextualSpacing w:val="0"/>
              <w:jc w:val="center"/>
              <w:rPr>
                <w:rFonts w:ascii="Century" w:hAnsi="Century"/>
                <w:noProof/>
                <w:sz w:val="18"/>
                <w:szCs w:val="18"/>
                <w:lang w:val="id-ID"/>
              </w:rPr>
            </w:pPr>
            <w:r w:rsidRPr="00035B89">
              <w:rPr>
                <w:rFonts w:ascii="Century" w:hAnsi="Century"/>
                <w:noProof/>
                <w:sz w:val="18"/>
                <w:szCs w:val="18"/>
                <w:lang w:val="id-ID"/>
              </w:rPr>
              <w:t>MTIC</w:t>
            </w:r>
          </w:p>
        </w:tc>
        <w:tc>
          <w:tcPr>
            <w:tcW w:w="1134" w:type="dxa"/>
            <w:tcBorders>
              <w:bottom w:val="nil"/>
            </w:tcBorders>
          </w:tcPr>
          <w:p w:rsidR="00035B89" w:rsidRPr="00035B89" w:rsidRDefault="00035B89" w:rsidP="00035B89">
            <w:pPr>
              <w:pStyle w:val="ListParagraph"/>
              <w:spacing w:line="240" w:lineRule="auto"/>
              <w:ind w:left="0" w:firstLine="0"/>
              <w:contextualSpacing w:val="0"/>
              <w:jc w:val="center"/>
              <w:rPr>
                <w:rFonts w:ascii="Century" w:hAnsi="Century"/>
                <w:noProof/>
                <w:sz w:val="18"/>
                <w:szCs w:val="18"/>
                <w:lang w:val="id-ID"/>
              </w:rPr>
            </w:pPr>
            <w:r w:rsidRPr="00035B89">
              <w:rPr>
                <w:rFonts w:ascii="Century" w:hAnsi="Century"/>
                <w:noProof/>
                <w:sz w:val="18"/>
                <w:szCs w:val="18"/>
                <w:lang w:val="id-ID"/>
              </w:rPr>
              <w:t>MTIC</w:t>
            </w:r>
          </w:p>
        </w:tc>
        <w:tc>
          <w:tcPr>
            <w:tcW w:w="1134" w:type="dxa"/>
            <w:tcBorders>
              <w:bottom w:val="nil"/>
            </w:tcBorders>
          </w:tcPr>
          <w:p w:rsidR="00035B89" w:rsidRPr="00035B89" w:rsidRDefault="00035B89" w:rsidP="00035B89">
            <w:pPr>
              <w:pStyle w:val="ListParagraph"/>
              <w:spacing w:line="240" w:lineRule="auto"/>
              <w:ind w:left="0" w:firstLine="0"/>
              <w:contextualSpacing w:val="0"/>
              <w:jc w:val="center"/>
              <w:rPr>
                <w:rFonts w:ascii="Century" w:hAnsi="Century"/>
                <w:noProof/>
                <w:sz w:val="18"/>
                <w:szCs w:val="18"/>
                <w:lang w:val="id-ID"/>
              </w:rPr>
            </w:pPr>
            <w:r w:rsidRPr="00035B89">
              <w:rPr>
                <w:rFonts w:ascii="Century" w:hAnsi="Century"/>
                <w:noProof/>
                <w:sz w:val="18"/>
                <w:szCs w:val="18"/>
                <w:lang w:val="id-ID"/>
              </w:rPr>
              <w:t>MTIC</w:t>
            </w:r>
          </w:p>
        </w:tc>
      </w:tr>
      <w:tr w:rsidR="00035B89" w:rsidRPr="00035B89" w:rsidTr="00641F9F">
        <w:tc>
          <w:tcPr>
            <w:tcW w:w="1276" w:type="dxa"/>
            <w:tcBorders>
              <w:top w:val="nil"/>
              <w:bottom w:val="single" w:sz="4" w:space="0" w:color="000000"/>
            </w:tcBorders>
          </w:tcPr>
          <w:p w:rsidR="00035B89" w:rsidRPr="00035B89" w:rsidRDefault="00035B89" w:rsidP="00035B89">
            <w:pPr>
              <w:pStyle w:val="ListParagraph"/>
              <w:spacing w:line="240" w:lineRule="auto"/>
              <w:ind w:left="-250"/>
              <w:contextualSpacing w:val="0"/>
              <w:jc w:val="center"/>
              <w:rPr>
                <w:rFonts w:ascii="Century" w:hAnsi="Century"/>
                <w:noProof/>
                <w:sz w:val="18"/>
                <w:szCs w:val="18"/>
                <w:lang w:val="id-ID"/>
              </w:rPr>
            </w:pPr>
            <w:r w:rsidRPr="00035B89">
              <w:rPr>
                <w:rFonts w:ascii="Century" w:hAnsi="Century"/>
                <w:noProof/>
                <w:sz w:val="18"/>
                <w:szCs w:val="18"/>
                <w:lang w:val="id-ID"/>
              </w:rPr>
              <w:t>M4/b</w:t>
            </w:r>
          </w:p>
        </w:tc>
        <w:tc>
          <w:tcPr>
            <w:tcW w:w="1134" w:type="dxa"/>
            <w:tcBorders>
              <w:top w:val="nil"/>
              <w:bottom w:val="single" w:sz="4" w:space="0" w:color="000000"/>
            </w:tcBorders>
          </w:tcPr>
          <w:p w:rsidR="00035B89" w:rsidRPr="00035B89" w:rsidRDefault="00035B89" w:rsidP="00035B89">
            <w:pPr>
              <w:pStyle w:val="ListParagraph"/>
              <w:spacing w:line="240" w:lineRule="auto"/>
              <w:ind w:left="0" w:firstLine="0"/>
              <w:contextualSpacing w:val="0"/>
              <w:jc w:val="center"/>
              <w:rPr>
                <w:rFonts w:ascii="Century" w:hAnsi="Century"/>
                <w:noProof/>
                <w:sz w:val="18"/>
                <w:szCs w:val="18"/>
                <w:lang w:val="id-ID"/>
              </w:rPr>
            </w:pPr>
            <w:r w:rsidRPr="00035B89">
              <w:rPr>
                <w:rFonts w:ascii="Century" w:hAnsi="Century"/>
                <w:noProof/>
                <w:sz w:val="18"/>
                <w:szCs w:val="18"/>
                <w:lang w:val="id-ID"/>
              </w:rPr>
              <w:t>P</w:t>
            </w:r>
          </w:p>
        </w:tc>
        <w:tc>
          <w:tcPr>
            <w:tcW w:w="1134" w:type="dxa"/>
            <w:tcBorders>
              <w:top w:val="nil"/>
              <w:bottom w:val="single" w:sz="4" w:space="0" w:color="000000"/>
            </w:tcBorders>
          </w:tcPr>
          <w:p w:rsidR="00035B89" w:rsidRPr="00035B89" w:rsidRDefault="00035B89" w:rsidP="00035B89">
            <w:pPr>
              <w:pStyle w:val="ListParagraph"/>
              <w:spacing w:line="240" w:lineRule="auto"/>
              <w:ind w:left="0" w:firstLine="0"/>
              <w:contextualSpacing w:val="0"/>
              <w:jc w:val="center"/>
              <w:rPr>
                <w:rFonts w:ascii="Century" w:hAnsi="Century"/>
                <w:noProof/>
                <w:sz w:val="18"/>
                <w:szCs w:val="18"/>
                <w:lang w:val="id-ID"/>
              </w:rPr>
            </w:pPr>
            <w:r w:rsidRPr="00035B89">
              <w:rPr>
                <w:rFonts w:ascii="Century" w:hAnsi="Century"/>
                <w:noProof/>
                <w:sz w:val="18"/>
                <w:szCs w:val="18"/>
                <w:lang w:val="id-ID"/>
              </w:rPr>
              <w:t>MTC</w:t>
            </w:r>
          </w:p>
        </w:tc>
        <w:tc>
          <w:tcPr>
            <w:tcW w:w="1134" w:type="dxa"/>
            <w:tcBorders>
              <w:top w:val="nil"/>
              <w:bottom w:val="single" w:sz="4" w:space="0" w:color="000000"/>
            </w:tcBorders>
          </w:tcPr>
          <w:p w:rsidR="00035B89" w:rsidRPr="00035B89" w:rsidRDefault="00035B89" w:rsidP="00035B89">
            <w:pPr>
              <w:pStyle w:val="ListParagraph"/>
              <w:spacing w:line="240" w:lineRule="auto"/>
              <w:ind w:left="0" w:firstLine="0"/>
              <w:contextualSpacing w:val="0"/>
              <w:jc w:val="center"/>
              <w:rPr>
                <w:rFonts w:ascii="Century" w:hAnsi="Century"/>
                <w:noProof/>
                <w:sz w:val="18"/>
                <w:szCs w:val="18"/>
                <w:lang w:val="id-ID"/>
              </w:rPr>
            </w:pPr>
            <w:r w:rsidRPr="00035B89">
              <w:rPr>
                <w:rFonts w:ascii="Century" w:hAnsi="Century"/>
                <w:noProof/>
                <w:sz w:val="18"/>
                <w:szCs w:val="18"/>
                <w:lang w:val="id-ID"/>
              </w:rPr>
              <w:t>P</w:t>
            </w:r>
          </w:p>
        </w:tc>
      </w:tr>
    </w:tbl>
    <w:p w:rsidR="00641F9F" w:rsidRDefault="00641F9F" w:rsidP="00035B89">
      <w:pPr>
        <w:tabs>
          <w:tab w:val="left" w:pos="180"/>
        </w:tabs>
        <w:rPr>
          <w:rFonts w:ascii="Century" w:hAnsi="Century"/>
          <w:bCs/>
          <w:noProof/>
          <w:sz w:val="18"/>
          <w:szCs w:val="18"/>
        </w:rPr>
      </w:pPr>
    </w:p>
    <w:p w:rsidR="00035B89" w:rsidRPr="00035B89" w:rsidRDefault="00035B89" w:rsidP="00035B89">
      <w:pPr>
        <w:tabs>
          <w:tab w:val="left" w:pos="180"/>
        </w:tabs>
        <w:rPr>
          <w:rFonts w:ascii="Century" w:hAnsi="Century"/>
          <w:bCs/>
          <w:noProof/>
          <w:sz w:val="18"/>
          <w:szCs w:val="18"/>
        </w:rPr>
      </w:pPr>
      <w:r w:rsidRPr="00035B89">
        <w:rPr>
          <w:rFonts w:ascii="Century" w:hAnsi="Century"/>
          <w:bCs/>
          <w:noProof/>
          <w:sz w:val="18"/>
          <w:szCs w:val="18"/>
          <w:lang w:val="id-ID"/>
        </w:rPr>
        <w:t>M : Mental Set, W : Wawancara</w:t>
      </w:r>
    </w:p>
    <w:p w:rsidR="00035B89" w:rsidRPr="00035B89" w:rsidRDefault="00035B89" w:rsidP="00035B89">
      <w:pPr>
        <w:ind w:firstLine="562"/>
        <w:rPr>
          <w:rFonts w:ascii="Century" w:hAnsi="Century"/>
          <w:noProof/>
          <w:color w:val="333333"/>
          <w:sz w:val="18"/>
          <w:szCs w:val="18"/>
          <w:lang w:eastAsia="id-ID"/>
        </w:rPr>
      </w:pPr>
      <w:r w:rsidRPr="00035B89">
        <w:rPr>
          <w:rFonts w:ascii="Century" w:hAnsi="Century"/>
          <w:bCs/>
          <w:noProof/>
          <w:sz w:val="18"/>
          <w:szCs w:val="18"/>
          <w:lang w:val="id-ID"/>
        </w:rPr>
        <w:t xml:space="preserve">Pembahasan dipaparkan dengan memuat beberapa hal pokok, yaitu: (a) jawaban pertanyaan penelitian, (b) logika diperolehnya temuan, (c) deskripsi dan interpretasi temuan, </w:t>
      </w:r>
      <w:r w:rsidRPr="00035B89">
        <w:rPr>
          <w:rFonts w:ascii="Century" w:hAnsi="Century"/>
          <w:bCs/>
          <w:noProof/>
          <w:sz w:val="18"/>
          <w:szCs w:val="18"/>
        </w:rPr>
        <w:t>dan</w:t>
      </w:r>
      <w:r w:rsidRPr="00035B89">
        <w:rPr>
          <w:rFonts w:ascii="Century" w:hAnsi="Century"/>
          <w:bCs/>
          <w:noProof/>
          <w:sz w:val="18"/>
          <w:szCs w:val="18"/>
          <w:lang w:val="id-ID"/>
        </w:rPr>
        <w:t xml:space="preserve"> (d) pembandingan kritis dengan karya orang lain yang relevan. </w:t>
      </w:r>
      <w:r w:rsidRPr="00035B89">
        <w:rPr>
          <w:rFonts w:ascii="Century" w:hAnsi="Century"/>
          <w:noProof/>
          <w:color w:val="333333"/>
          <w:sz w:val="18"/>
          <w:szCs w:val="18"/>
          <w:lang w:val="id-ID" w:eastAsia="id-ID"/>
        </w:rPr>
        <w:t xml:space="preserve">Porsi bagian hasil dan pembahasan lebih dari </w:t>
      </w:r>
      <w:r w:rsidRPr="00035B89">
        <w:rPr>
          <w:rFonts w:ascii="Century" w:hAnsi="Century"/>
          <w:noProof/>
          <w:color w:val="333333"/>
          <w:sz w:val="18"/>
          <w:szCs w:val="18"/>
          <w:lang w:eastAsia="id-ID"/>
        </w:rPr>
        <w:t>55</w:t>
      </w:r>
      <w:r w:rsidRPr="00035B89">
        <w:rPr>
          <w:rFonts w:ascii="Century" w:hAnsi="Century"/>
          <w:noProof/>
          <w:color w:val="333333"/>
          <w:sz w:val="18"/>
          <w:szCs w:val="18"/>
          <w:lang w:val="id-ID" w:eastAsia="id-ID"/>
        </w:rPr>
        <w:t>% dari keseluruhan teks artikel.</w:t>
      </w:r>
    </w:p>
    <w:p w:rsidR="00035B89" w:rsidRPr="00035B89" w:rsidRDefault="00035B89" w:rsidP="00035B89">
      <w:pPr>
        <w:jc w:val="center"/>
        <w:rPr>
          <w:rFonts w:ascii="Century" w:hAnsi="Century"/>
          <w:noProof/>
          <w:sz w:val="18"/>
          <w:szCs w:val="18"/>
          <w:lang w:val="id-ID"/>
        </w:rPr>
      </w:pPr>
      <w:r w:rsidRPr="00035B89">
        <w:rPr>
          <w:rFonts w:ascii="Century" w:hAnsi="Century"/>
          <w:noProof/>
          <w:sz w:val="18"/>
          <w:szCs w:val="18"/>
        </w:rPr>
        <w:drawing>
          <wp:inline distT="0" distB="0" distL="0" distR="0">
            <wp:extent cx="2583712" cy="2685165"/>
            <wp:effectExtent l="0" t="0" r="7620" b="1270"/>
            <wp:docPr id="1" name="Picture 1"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8959" cy="2690618"/>
                    </a:xfrm>
                    <a:prstGeom prst="rect">
                      <a:avLst/>
                    </a:prstGeom>
                    <a:noFill/>
                    <a:ln>
                      <a:noFill/>
                    </a:ln>
                  </pic:spPr>
                </pic:pic>
              </a:graphicData>
            </a:graphic>
          </wp:inline>
        </w:drawing>
      </w:r>
    </w:p>
    <w:p w:rsidR="00035B89" w:rsidRPr="00035B89" w:rsidRDefault="00035B89" w:rsidP="00035B89">
      <w:pPr>
        <w:jc w:val="center"/>
        <w:rPr>
          <w:rFonts w:ascii="Century" w:hAnsi="Century"/>
          <w:noProof/>
          <w:sz w:val="18"/>
          <w:szCs w:val="18"/>
        </w:rPr>
      </w:pPr>
      <w:r w:rsidRPr="00035B89">
        <w:rPr>
          <w:rFonts w:ascii="Century" w:hAnsi="Century"/>
          <w:noProof/>
          <w:sz w:val="18"/>
          <w:szCs w:val="18"/>
          <w:lang w:val="id-ID"/>
        </w:rPr>
        <w:t>Gambar 1</w:t>
      </w:r>
      <w:r w:rsidRPr="00035B89">
        <w:rPr>
          <w:rFonts w:ascii="Century" w:hAnsi="Century"/>
          <w:noProof/>
          <w:sz w:val="18"/>
          <w:szCs w:val="18"/>
        </w:rPr>
        <w:t xml:space="preserve">. </w:t>
      </w:r>
      <w:r w:rsidRPr="00035B89">
        <w:rPr>
          <w:rFonts w:ascii="Century" w:hAnsi="Century"/>
          <w:noProof/>
          <w:sz w:val="18"/>
          <w:szCs w:val="18"/>
          <w:lang w:val="id-ID"/>
        </w:rPr>
        <w:t>Mekanisme DSLM</w:t>
      </w:r>
    </w:p>
    <w:p w:rsidR="009246E4" w:rsidRPr="00035B89" w:rsidRDefault="009246E4" w:rsidP="009246E4">
      <w:pPr>
        <w:rPr>
          <w:rFonts w:ascii="Century" w:hAnsi="Century"/>
          <w:b/>
          <w:sz w:val="18"/>
          <w:szCs w:val="18"/>
        </w:rPr>
      </w:pPr>
    </w:p>
    <w:p w:rsidR="009246E4" w:rsidRPr="00B453AA" w:rsidRDefault="002F213B" w:rsidP="009246E4">
      <w:pPr>
        <w:pStyle w:val="NormalWeb"/>
        <w:shd w:val="clear" w:color="auto" w:fill="FFFFFF"/>
        <w:spacing w:before="0" w:beforeAutospacing="0" w:after="138" w:afterAutospacing="0"/>
        <w:jc w:val="both"/>
        <w:rPr>
          <w:rFonts w:ascii="Century" w:hAnsi="Century"/>
          <w:b/>
          <w:color w:val="000000" w:themeColor="text1"/>
          <w:sz w:val="22"/>
          <w:szCs w:val="22"/>
        </w:rPr>
      </w:pPr>
      <w:r>
        <w:rPr>
          <w:rFonts w:ascii="Century" w:hAnsi="Century"/>
          <w:b/>
          <w:color w:val="000000" w:themeColor="text1"/>
          <w:sz w:val="22"/>
          <w:szCs w:val="22"/>
        </w:rPr>
        <w:t xml:space="preserve">4. </w:t>
      </w:r>
      <w:r w:rsidR="009246E4" w:rsidRPr="00B453AA">
        <w:rPr>
          <w:rFonts w:ascii="Century" w:hAnsi="Century"/>
          <w:b/>
          <w:color w:val="000000" w:themeColor="text1"/>
          <w:sz w:val="22"/>
          <w:szCs w:val="22"/>
        </w:rPr>
        <w:t xml:space="preserve">SIMPULAN </w:t>
      </w:r>
    </w:p>
    <w:p w:rsidR="00035B89" w:rsidRPr="00035B89" w:rsidRDefault="00035B89" w:rsidP="00035B89">
      <w:pPr>
        <w:pStyle w:val="Body"/>
        <w:rPr>
          <w:rFonts w:ascii="Century" w:hAnsi="Century"/>
          <w:noProof/>
          <w:sz w:val="18"/>
          <w:szCs w:val="18"/>
          <w:lang w:val="id-ID"/>
        </w:rPr>
      </w:pPr>
      <w:r w:rsidRPr="00035B89">
        <w:rPr>
          <w:rFonts w:ascii="Century" w:hAnsi="Century"/>
          <w:noProof/>
          <w:sz w:val="18"/>
          <w:szCs w:val="18"/>
          <w:lang w:val="id-ID"/>
        </w:rPr>
        <w:t xml:space="preserve">Kesimpulan menggambarkan jawaban dari hipotesis dan/atau tujuan penelitian atau temuan ilmiah yang diperoleh. Bila perlu, di bagian akhir kesimpulan dapat juga dituliskan saran </w:t>
      </w:r>
      <w:r w:rsidRPr="00035B89">
        <w:rPr>
          <w:rFonts w:ascii="Century" w:hAnsi="Century"/>
          <w:noProof/>
          <w:sz w:val="18"/>
          <w:szCs w:val="18"/>
        </w:rPr>
        <w:t xml:space="preserve">kebijakan </w:t>
      </w:r>
      <w:r w:rsidRPr="00035B89">
        <w:rPr>
          <w:rFonts w:ascii="Century" w:hAnsi="Century"/>
          <w:noProof/>
          <w:sz w:val="18"/>
          <w:szCs w:val="18"/>
          <w:lang w:val="id-ID"/>
        </w:rPr>
        <w:t xml:space="preserve">dan gagasan selanjutnya dari hasil penelitian. </w:t>
      </w:r>
      <w:r w:rsidRPr="00035B89">
        <w:rPr>
          <w:rFonts w:ascii="Century" w:hAnsi="Century"/>
          <w:noProof/>
          <w:color w:val="333333"/>
          <w:sz w:val="18"/>
          <w:szCs w:val="18"/>
          <w:lang w:val="id-ID" w:eastAsia="id-ID"/>
        </w:rPr>
        <w:t>Porsi bagian kesimpulan kurang dari 1</w:t>
      </w:r>
      <w:r w:rsidRPr="00035B89">
        <w:rPr>
          <w:rFonts w:ascii="Century" w:hAnsi="Century"/>
          <w:noProof/>
          <w:color w:val="333333"/>
          <w:sz w:val="18"/>
          <w:szCs w:val="18"/>
          <w:lang w:eastAsia="id-ID"/>
        </w:rPr>
        <w:t>5</w:t>
      </w:r>
      <w:r w:rsidRPr="00035B89">
        <w:rPr>
          <w:rFonts w:ascii="Century" w:hAnsi="Century"/>
          <w:noProof/>
          <w:color w:val="333333"/>
          <w:sz w:val="18"/>
          <w:szCs w:val="18"/>
          <w:lang w:val="id-ID" w:eastAsia="id-ID"/>
        </w:rPr>
        <w:t>% dari keseluruhan teks artikel.</w:t>
      </w:r>
    </w:p>
    <w:p w:rsidR="009246E4" w:rsidRPr="00B453AA" w:rsidRDefault="009246E4" w:rsidP="009246E4">
      <w:pPr>
        <w:ind w:firstLine="709"/>
        <w:rPr>
          <w:rFonts w:ascii="Century" w:hAnsi="Century"/>
          <w:sz w:val="18"/>
          <w:szCs w:val="18"/>
          <w:lang w:val="id-ID" w:eastAsia="id-ID"/>
        </w:rPr>
      </w:pPr>
    </w:p>
    <w:p w:rsidR="009246E4" w:rsidRPr="00B453AA" w:rsidRDefault="009246E4" w:rsidP="009246E4">
      <w:pPr>
        <w:rPr>
          <w:rFonts w:ascii="Century" w:hAnsi="Century"/>
          <w:b/>
          <w:szCs w:val="22"/>
        </w:rPr>
      </w:pPr>
      <w:r w:rsidRPr="00B453AA">
        <w:rPr>
          <w:rFonts w:ascii="Century" w:hAnsi="Century"/>
          <w:b/>
          <w:szCs w:val="22"/>
        </w:rPr>
        <w:t>DAFTAR PUSTAKA</w:t>
      </w:r>
    </w:p>
    <w:p w:rsidR="009246E4" w:rsidRDefault="00E77A40" w:rsidP="009246E4">
      <w:pPr>
        <w:rPr>
          <w:rFonts w:ascii="Century" w:hAnsi="Century"/>
          <w:sz w:val="18"/>
          <w:szCs w:val="18"/>
        </w:rPr>
      </w:pPr>
      <w:r>
        <w:rPr>
          <w:rFonts w:ascii="Century" w:hAnsi="Century"/>
          <w:sz w:val="18"/>
          <w:szCs w:val="18"/>
        </w:rPr>
        <w:t>Penulis wajib mengutip tulisan atau artikel publikasi dosen Universitas Al Asyariah Mandar atau jurnal-jurnal di lingkup Unasman dengan link (</w:t>
      </w:r>
      <w:hyperlink r:id="rId14" w:history="1">
        <w:r w:rsidRPr="00192835">
          <w:rPr>
            <w:rStyle w:val="Hyperlink"/>
            <w:rFonts w:ascii="Century" w:hAnsi="Century"/>
            <w:sz w:val="18"/>
            <w:szCs w:val="18"/>
          </w:rPr>
          <w:t>https://journal.lppm-unasman.ac.id</w:t>
        </w:r>
      </w:hyperlink>
      <w:r>
        <w:rPr>
          <w:rFonts w:ascii="Century" w:hAnsi="Century"/>
          <w:sz w:val="18"/>
          <w:szCs w:val="18"/>
        </w:rPr>
        <w:t>)</w:t>
      </w:r>
      <w:r w:rsidR="00526F59">
        <w:rPr>
          <w:rFonts w:ascii="Century" w:hAnsi="Century"/>
          <w:sz w:val="18"/>
          <w:szCs w:val="18"/>
        </w:rPr>
        <w:t xml:space="preserve">. Sumber referensi maksimal 10 tahun terakhhir. </w:t>
      </w:r>
    </w:p>
    <w:p w:rsidR="00E77A40" w:rsidRPr="00E77A40" w:rsidRDefault="00E77A40" w:rsidP="009246E4">
      <w:pPr>
        <w:rPr>
          <w:rFonts w:ascii="Century" w:hAnsi="Century"/>
          <w:sz w:val="18"/>
          <w:szCs w:val="18"/>
        </w:rPr>
      </w:pPr>
    </w:p>
    <w:p w:rsidR="00526F59" w:rsidRPr="00526F59" w:rsidRDefault="00526F59" w:rsidP="00DA742C">
      <w:pPr>
        <w:pStyle w:val="ListParagraph"/>
        <w:spacing w:line="240" w:lineRule="auto"/>
        <w:ind w:left="0" w:firstLine="0"/>
        <w:rPr>
          <w:rFonts w:ascii="Century" w:hAnsi="Century" w:cs="Arial"/>
          <w:color w:val="222222"/>
          <w:sz w:val="18"/>
          <w:szCs w:val="18"/>
          <w:shd w:val="clear" w:color="auto" w:fill="FFFFFF"/>
        </w:rPr>
      </w:pPr>
      <w:r w:rsidRPr="00526F59">
        <w:rPr>
          <w:rFonts w:ascii="Century" w:hAnsi="Century" w:cs="Arial"/>
          <w:color w:val="222222"/>
          <w:sz w:val="18"/>
          <w:szCs w:val="18"/>
          <w:shd w:val="clear" w:color="auto" w:fill="FFFFFF"/>
        </w:rPr>
        <w:t>Anderson, K. A., Ne</w:t>
      </w:r>
      <w:r w:rsidR="00606790">
        <w:rPr>
          <w:rFonts w:ascii="Century" w:hAnsi="Century" w:cs="Arial"/>
          <w:color w:val="222222"/>
          <w:sz w:val="18"/>
          <w:szCs w:val="18"/>
          <w:shd w:val="clear" w:color="auto" w:fill="FFFFFF"/>
        </w:rPr>
        <w:t>isz, J. J., &amp; Siegel, S. W. (2015</w:t>
      </w:r>
      <w:r w:rsidRPr="00526F59">
        <w:rPr>
          <w:rFonts w:ascii="Century" w:hAnsi="Century" w:cs="Arial"/>
          <w:color w:val="222222"/>
          <w:sz w:val="18"/>
          <w:szCs w:val="18"/>
          <w:shd w:val="clear" w:color="auto" w:fill="FFFFFF"/>
        </w:rPr>
        <w:t>). </w:t>
      </w:r>
      <w:r w:rsidRPr="00526F59">
        <w:rPr>
          <w:rFonts w:ascii="Century" w:hAnsi="Century" w:cs="Arial"/>
          <w:i/>
          <w:iCs/>
          <w:color w:val="222222"/>
          <w:sz w:val="18"/>
          <w:szCs w:val="18"/>
          <w:shd w:val="clear" w:color="auto" w:fill="FFFFFF"/>
        </w:rPr>
        <w:t>U.S. Patent No. 6,648,921</w:t>
      </w:r>
      <w:r w:rsidRPr="00526F59">
        <w:rPr>
          <w:rFonts w:ascii="Century" w:hAnsi="Century" w:cs="Arial"/>
          <w:color w:val="222222"/>
          <w:sz w:val="18"/>
          <w:szCs w:val="18"/>
          <w:shd w:val="clear" w:color="auto" w:fill="FFFFFF"/>
        </w:rPr>
        <w:t>. Washington, DC: U.S. Patent and Trademark Office.</w:t>
      </w:r>
    </w:p>
    <w:p w:rsidR="00526F59" w:rsidRPr="00526F59" w:rsidRDefault="00526F59" w:rsidP="00DA742C">
      <w:pPr>
        <w:pStyle w:val="ListParagraph"/>
        <w:spacing w:line="240" w:lineRule="auto"/>
        <w:ind w:left="0" w:firstLine="0"/>
        <w:rPr>
          <w:rFonts w:ascii="Century" w:hAnsi="Century" w:cs="Arial"/>
          <w:color w:val="222222"/>
          <w:sz w:val="18"/>
          <w:szCs w:val="18"/>
          <w:shd w:val="clear" w:color="auto" w:fill="FFFFFF"/>
        </w:rPr>
      </w:pPr>
    </w:p>
    <w:p w:rsidR="00224453" w:rsidRPr="00526F59" w:rsidRDefault="00DA742C" w:rsidP="00DA742C">
      <w:pPr>
        <w:pStyle w:val="ListParagraph"/>
        <w:spacing w:line="240" w:lineRule="auto"/>
        <w:ind w:left="0" w:firstLine="0"/>
        <w:rPr>
          <w:rFonts w:ascii="Century" w:hAnsi="Century" w:cs="Arial"/>
          <w:color w:val="222222"/>
          <w:sz w:val="18"/>
          <w:szCs w:val="18"/>
          <w:shd w:val="clear" w:color="auto" w:fill="FFFFFF"/>
        </w:rPr>
      </w:pPr>
      <w:r w:rsidRPr="00526F59">
        <w:rPr>
          <w:rFonts w:ascii="Century" w:hAnsi="Century" w:cs="Arial"/>
          <w:color w:val="222222"/>
          <w:sz w:val="18"/>
          <w:szCs w:val="18"/>
          <w:shd w:val="clear" w:color="auto" w:fill="FFFFFF"/>
        </w:rPr>
        <w:t>Gunawan, I., &amp; Palupi, A. R. (2016). Taksonomi Bloom–revisi ranah kognitif: kerangka landasan untuk pembelajaran, pengajaran, dan penilaian. </w:t>
      </w:r>
      <w:r w:rsidRPr="00526F59">
        <w:rPr>
          <w:rFonts w:ascii="Century" w:hAnsi="Century" w:cs="Arial"/>
          <w:i/>
          <w:iCs/>
          <w:color w:val="222222"/>
          <w:sz w:val="18"/>
          <w:szCs w:val="18"/>
          <w:shd w:val="clear" w:color="auto" w:fill="FFFFFF"/>
        </w:rPr>
        <w:t>Premiere educandum: jurnal pendidikan dasar dan pembelajaran</w:t>
      </w:r>
      <w:r w:rsidRPr="00526F59">
        <w:rPr>
          <w:rFonts w:ascii="Century" w:hAnsi="Century" w:cs="Arial"/>
          <w:color w:val="222222"/>
          <w:sz w:val="18"/>
          <w:szCs w:val="18"/>
          <w:shd w:val="clear" w:color="auto" w:fill="FFFFFF"/>
        </w:rPr>
        <w:t>, </w:t>
      </w:r>
      <w:r w:rsidRPr="00526F59">
        <w:rPr>
          <w:rFonts w:ascii="Century" w:hAnsi="Century" w:cs="Arial"/>
          <w:i/>
          <w:iCs/>
          <w:color w:val="222222"/>
          <w:sz w:val="18"/>
          <w:szCs w:val="18"/>
          <w:shd w:val="clear" w:color="auto" w:fill="FFFFFF"/>
        </w:rPr>
        <w:t>2</w:t>
      </w:r>
      <w:r w:rsidRPr="00526F59">
        <w:rPr>
          <w:rFonts w:ascii="Century" w:hAnsi="Century" w:cs="Arial"/>
          <w:color w:val="222222"/>
          <w:sz w:val="18"/>
          <w:szCs w:val="18"/>
          <w:shd w:val="clear" w:color="auto" w:fill="FFFFFF"/>
        </w:rPr>
        <w:t>(02).</w:t>
      </w:r>
    </w:p>
    <w:p w:rsidR="00526F59" w:rsidRPr="00526F59" w:rsidRDefault="00526F59" w:rsidP="00DA742C">
      <w:pPr>
        <w:pStyle w:val="ListParagraph"/>
        <w:spacing w:line="240" w:lineRule="auto"/>
        <w:ind w:left="0" w:firstLine="0"/>
        <w:rPr>
          <w:rFonts w:ascii="Century" w:hAnsi="Century" w:cs="Arial"/>
          <w:color w:val="222222"/>
          <w:sz w:val="18"/>
          <w:szCs w:val="18"/>
          <w:shd w:val="clear" w:color="auto" w:fill="FFFFFF"/>
        </w:rPr>
      </w:pPr>
    </w:p>
    <w:p w:rsidR="00526F59" w:rsidRPr="00526F59" w:rsidRDefault="00526F59" w:rsidP="00DA742C">
      <w:pPr>
        <w:pStyle w:val="ListParagraph"/>
        <w:spacing w:line="240" w:lineRule="auto"/>
        <w:ind w:left="0" w:firstLine="0"/>
        <w:rPr>
          <w:rFonts w:ascii="Century" w:hAnsi="Century" w:cs="Arial"/>
          <w:color w:val="222222"/>
          <w:sz w:val="18"/>
          <w:szCs w:val="18"/>
          <w:shd w:val="clear" w:color="auto" w:fill="FFFFFF"/>
        </w:rPr>
      </w:pPr>
      <w:r w:rsidRPr="00526F59">
        <w:rPr>
          <w:rFonts w:ascii="Century" w:hAnsi="Century" w:cs="Arial"/>
          <w:color w:val="222222"/>
          <w:sz w:val="18"/>
          <w:szCs w:val="18"/>
          <w:shd w:val="clear" w:color="auto" w:fill="FFFFFF"/>
        </w:rPr>
        <w:t>Jones, J. W., Tsuji, G. Y., Hoogenboom, G., Hunt, L. A., Thornton, P. K., Wilk</w:t>
      </w:r>
      <w:r w:rsidR="00606790">
        <w:rPr>
          <w:rFonts w:ascii="Century" w:hAnsi="Century" w:cs="Arial"/>
          <w:color w:val="222222"/>
          <w:sz w:val="18"/>
          <w:szCs w:val="18"/>
          <w:shd w:val="clear" w:color="auto" w:fill="FFFFFF"/>
        </w:rPr>
        <w:t>ens, P. W., ... &amp; Singh, U. (2015</w:t>
      </w:r>
      <w:r w:rsidRPr="00526F59">
        <w:rPr>
          <w:rFonts w:ascii="Century" w:hAnsi="Century" w:cs="Arial"/>
          <w:color w:val="222222"/>
          <w:sz w:val="18"/>
          <w:szCs w:val="18"/>
          <w:shd w:val="clear" w:color="auto" w:fill="FFFFFF"/>
        </w:rPr>
        <w:t>). Decision support system for agrotechnology transfer: DSSAT v3. In </w:t>
      </w:r>
      <w:r w:rsidRPr="00526F59">
        <w:rPr>
          <w:rFonts w:ascii="Century" w:hAnsi="Century" w:cs="Arial"/>
          <w:i/>
          <w:iCs/>
          <w:color w:val="222222"/>
          <w:sz w:val="18"/>
          <w:szCs w:val="18"/>
          <w:shd w:val="clear" w:color="auto" w:fill="FFFFFF"/>
        </w:rPr>
        <w:t>Understanding options for agricultural production</w:t>
      </w:r>
      <w:r w:rsidRPr="00526F59">
        <w:rPr>
          <w:rFonts w:ascii="Century" w:hAnsi="Century" w:cs="Arial"/>
          <w:color w:val="222222"/>
          <w:sz w:val="18"/>
          <w:szCs w:val="18"/>
          <w:shd w:val="clear" w:color="auto" w:fill="FFFFFF"/>
        </w:rPr>
        <w:t> (pp. 157-177). Springer, Dordrecht.</w:t>
      </w:r>
    </w:p>
    <w:p w:rsidR="00526F59" w:rsidRPr="00526F59" w:rsidRDefault="00526F59" w:rsidP="00DA742C">
      <w:pPr>
        <w:pStyle w:val="ListParagraph"/>
        <w:spacing w:line="240" w:lineRule="auto"/>
        <w:ind w:left="0" w:firstLine="0"/>
        <w:rPr>
          <w:rFonts w:ascii="Century" w:hAnsi="Century" w:cs="Arial"/>
          <w:color w:val="222222"/>
          <w:sz w:val="18"/>
          <w:szCs w:val="18"/>
          <w:shd w:val="clear" w:color="auto" w:fill="FFFFFF"/>
        </w:rPr>
      </w:pPr>
    </w:p>
    <w:p w:rsidR="00DA742C" w:rsidRPr="00526F59" w:rsidRDefault="00DA742C" w:rsidP="00DA742C">
      <w:pPr>
        <w:pStyle w:val="ListParagraph"/>
        <w:spacing w:line="240" w:lineRule="auto"/>
        <w:ind w:left="0" w:firstLine="0"/>
        <w:rPr>
          <w:rFonts w:ascii="Century" w:hAnsi="Century" w:cs="Arial"/>
          <w:color w:val="222222"/>
          <w:sz w:val="18"/>
          <w:szCs w:val="18"/>
          <w:shd w:val="clear" w:color="auto" w:fill="FFFFFF"/>
        </w:rPr>
      </w:pPr>
      <w:r w:rsidRPr="00526F59">
        <w:rPr>
          <w:rFonts w:ascii="Century" w:hAnsi="Century" w:cs="Arial"/>
          <w:color w:val="222222"/>
          <w:sz w:val="18"/>
          <w:szCs w:val="18"/>
          <w:shd w:val="clear" w:color="auto" w:fill="FFFFFF"/>
        </w:rPr>
        <w:t>Lip</w:t>
      </w:r>
      <w:r w:rsidR="00606790">
        <w:rPr>
          <w:rFonts w:ascii="Century" w:hAnsi="Century" w:cs="Arial"/>
          <w:color w:val="222222"/>
          <w:sz w:val="18"/>
          <w:szCs w:val="18"/>
          <w:shd w:val="clear" w:color="auto" w:fill="FFFFFF"/>
        </w:rPr>
        <w:t>sey, M. W., &amp; Wilson, D. B. (20</w:t>
      </w:r>
      <w:r w:rsidRPr="00526F59">
        <w:rPr>
          <w:rFonts w:ascii="Century" w:hAnsi="Century" w:cs="Arial"/>
          <w:color w:val="222222"/>
          <w:sz w:val="18"/>
          <w:szCs w:val="18"/>
          <w:shd w:val="clear" w:color="auto" w:fill="FFFFFF"/>
        </w:rPr>
        <w:t>1</w:t>
      </w:r>
      <w:r w:rsidR="00606790">
        <w:rPr>
          <w:rFonts w:ascii="Century" w:hAnsi="Century" w:cs="Arial"/>
          <w:color w:val="222222"/>
          <w:sz w:val="18"/>
          <w:szCs w:val="18"/>
          <w:shd w:val="clear" w:color="auto" w:fill="FFFFFF"/>
        </w:rPr>
        <w:t>2</w:t>
      </w:r>
      <w:r w:rsidRPr="00526F59">
        <w:rPr>
          <w:rFonts w:ascii="Century" w:hAnsi="Century" w:cs="Arial"/>
          <w:color w:val="222222"/>
          <w:sz w:val="18"/>
          <w:szCs w:val="18"/>
          <w:shd w:val="clear" w:color="auto" w:fill="FFFFFF"/>
        </w:rPr>
        <w:t>). </w:t>
      </w:r>
      <w:r w:rsidRPr="00526F59">
        <w:rPr>
          <w:rFonts w:ascii="Century" w:hAnsi="Century" w:cs="Arial"/>
          <w:i/>
          <w:iCs/>
          <w:color w:val="222222"/>
          <w:sz w:val="18"/>
          <w:szCs w:val="18"/>
          <w:shd w:val="clear" w:color="auto" w:fill="FFFFFF"/>
        </w:rPr>
        <w:t>Practical meta-analysis</w:t>
      </w:r>
      <w:r w:rsidRPr="00526F59">
        <w:rPr>
          <w:rFonts w:ascii="Century" w:hAnsi="Century" w:cs="Arial"/>
          <w:color w:val="222222"/>
          <w:sz w:val="18"/>
          <w:szCs w:val="18"/>
          <w:shd w:val="clear" w:color="auto" w:fill="FFFFFF"/>
        </w:rPr>
        <w:t>. SAGE publications, Inc.</w:t>
      </w:r>
    </w:p>
    <w:p w:rsidR="00DA742C" w:rsidRPr="00526F59" w:rsidRDefault="00DA742C" w:rsidP="00DA742C">
      <w:pPr>
        <w:pStyle w:val="ListParagraph"/>
        <w:spacing w:line="240" w:lineRule="auto"/>
        <w:ind w:left="0" w:firstLine="0"/>
        <w:rPr>
          <w:rFonts w:ascii="Century" w:hAnsi="Century" w:cs="Arial"/>
          <w:color w:val="222222"/>
          <w:sz w:val="18"/>
          <w:szCs w:val="18"/>
          <w:shd w:val="clear" w:color="auto" w:fill="FFFFFF"/>
        </w:rPr>
      </w:pPr>
    </w:p>
    <w:p w:rsidR="00DA742C" w:rsidRPr="00526F59" w:rsidRDefault="00DA742C" w:rsidP="00DA742C">
      <w:pPr>
        <w:pStyle w:val="ListParagraph"/>
        <w:spacing w:line="240" w:lineRule="auto"/>
        <w:ind w:left="0" w:firstLine="0"/>
        <w:rPr>
          <w:rFonts w:ascii="Century" w:hAnsi="Century" w:cs="Arial"/>
          <w:color w:val="222222"/>
          <w:sz w:val="18"/>
          <w:szCs w:val="18"/>
          <w:shd w:val="clear" w:color="auto" w:fill="FFFFFF"/>
        </w:rPr>
      </w:pPr>
      <w:r w:rsidRPr="00526F59">
        <w:rPr>
          <w:rFonts w:ascii="Century" w:hAnsi="Century" w:cs="Arial"/>
          <w:color w:val="222222"/>
          <w:sz w:val="18"/>
          <w:szCs w:val="18"/>
          <w:shd w:val="clear" w:color="auto" w:fill="FFFFFF"/>
        </w:rPr>
        <w:t>MARolA, K. V., KBNT, J., &amp; Bibly, J. M. (1979). </w:t>
      </w:r>
      <w:r w:rsidRPr="00526F59">
        <w:rPr>
          <w:rFonts w:ascii="Century" w:hAnsi="Century" w:cs="Arial"/>
          <w:i/>
          <w:iCs/>
          <w:color w:val="222222"/>
          <w:sz w:val="18"/>
          <w:szCs w:val="18"/>
          <w:shd w:val="clear" w:color="auto" w:fill="FFFFFF"/>
        </w:rPr>
        <w:t>Multivariate analysis</w:t>
      </w:r>
      <w:r w:rsidRPr="00526F59">
        <w:rPr>
          <w:rFonts w:ascii="Century" w:hAnsi="Century" w:cs="Arial"/>
          <w:color w:val="222222"/>
          <w:sz w:val="18"/>
          <w:szCs w:val="18"/>
          <w:shd w:val="clear" w:color="auto" w:fill="FFFFFF"/>
        </w:rPr>
        <w:t>. AcadeInic Press, Londres.</w:t>
      </w:r>
    </w:p>
    <w:p w:rsidR="00526F59" w:rsidRPr="00526F59" w:rsidRDefault="00526F59" w:rsidP="00DA742C">
      <w:pPr>
        <w:pStyle w:val="ListParagraph"/>
        <w:spacing w:line="240" w:lineRule="auto"/>
        <w:ind w:left="0" w:firstLine="0"/>
        <w:rPr>
          <w:rFonts w:ascii="Century" w:hAnsi="Century" w:cs="Arial"/>
          <w:color w:val="222222"/>
          <w:sz w:val="18"/>
          <w:szCs w:val="18"/>
          <w:shd w:val="clear" w:color="auto" w:fill="FFFFFF"/>
        </w:rPr>
      </w:pPr>
    </w:p>
    <w:p w:rsidR="00526F59" w:rsidRPr="00526F59" w:rsidRDefault="00526F59" w:rsidP="00DA742C">
      <w:pPr>
        <w:pStyle w:val="ListParagraph"/>
        <w:spacing w:line="240" w:lineRule="auto"/>
        <w:ind w:left="0" w:firstLine="0"/>
        <w:rPr>
          <w:rFonts w:ascii="Century" w:hAnsi="Century"/>
          <w:sz w:val="18"/>
          <w:szCs w:val="18"/>
        </w:rPr>
      </w:pPr>
      <w:r w:rsidRPr="00526F59">
        <w:rPr>
          <w:rFonts w:ascii="Century" w:hAnsi="Century" w:cs="Arial"/>
          <w:color w:val="222222"/>
          <w:sz w:val="18"/>
          <w:szCs w:val="18"/>
          <w:shd w:val="clear" w:color="auto" w:fill="FFFFFF"/>
        </w:rPr>
        <w:t>Mish</w:t>
      </w:r>
      <w:r w:rsidR="00606790">
        <w:rPr>
          <w:rFonts w:ascii="Century" w:hAnsi="Century" w:cs="Arial"/>
          <w:color w:val="222222"/>
          <w:sz w:val="18"/>
          <w:szCs w:val="18"/>
          <w:shd w:val="clear" w:color="auto" w:fill="FFFFFF"/>
        </w:rPr>
        <w:t>an, E. J., &amp; Euston. Quah. (2019</w:t>
      </w:r>
      <w:bookmarkStart w:id="0" w:name="_GoBack"/>
      <w:bookmarkEnd w:id="0"/>
      <w:r w:rsidRPr="00526F59">
        <w:rPr>
          <w:rFonts w:ascii="Century" w:hAnsi="Century" w:cs="Arial"/>
          <w:color w:val="222222"/>
          <w:sz w:val="18"/>
          <w:szCs w:val="18"/>
          <w:shd w:val="clear" w:color="auto" w:fill="FFFFFF"/>
        </w:rPr>
        <w:t>). </w:t>
      </w:r>
      <w:r w:rsidRPr="00526F59">
        <w:rPr>
          <w:rFonts w:ascii="Century" w:hAnsi="Century" w:cs="Arial"/>
          <w:i/>
          <w:iCs/>
          <w:color w:val="222222"/>
          <w:sz w:val="18"/>
          <w:szCs w:val="18"/>
          <w:shd w:val="clear" w:color="auto" w:fill="FFFFFF"/>
        </w:rPr>
        <w:t>Cost-benefit analysis</w:t>
      </w:r>
      <w:r w:rsidRPr="00526F59">
        <w:rPr>
          <w:rFonts w:ascii="Century" w:hAnsi="Century" w:cs="Arial"/>
          <w:color w:val="222222"/>
          <w:sz w:val="18"/>
          <w:szCs w:val="18"/>
          <w:shd w:val="clear" w:color="auto" w:fill="FFFFFF"/>
        </w:rPr>
        <w:t> (Vol. 454). New York: Praeger.</w:t>
      </w:r>
    </w:p>
    <w:sectPr w:rsidR="00526F59" w:rsidRPr="00526F59" w:rsidSect="00DA742C">
      <w:type w:val="continuous"/>
      <w:pgSz w:w="12240" w:h="15840"/>
      <w:pgMar w:top="720" w:right="1094" w:bottom="950" w:left="1094" w:header="720" w:footer="720" w:gutter="0"/>
      <w:cols w:num="2" w: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29" w:rsidRDefault="00171829">
      <w:r>
        <w:separator/>
      </w:r>
    </w:p>
  </w:endnote>
  <w:endnote w:type="continuationSeparator" w:id="0">
    <w:p w:rsidR="00171829" w:rsidRDefault="0017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hnschrift SemiBold">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F36" w:rsidRDefault="00870761">
    <w:pPr>
      <w:framePr w:wrap="around" w:vAnchor="text" w:hAnchor="margin" w:xAlign="right" w:y="1"/>
      <w:rPr>
        <w:rStyle w:val="PageNumber"/>
      </w:rPr>
    </w:pPr>
    <w:r>
      <w:rPr>
        <w:rStyle w:val="PageNumber"/>
      </w:rPr>
      <w:t xml:space="preserve">PAGE  </w:t>
    </w:r>
    <w:r>
      <w:rPr>
        <w:rStyle w:val="PageNumber"/>
        <w:noProof/>
      </w:rPr>
      <w:t>2</w:t>
    </w:r>
  </w:p>
  <w:p w:rsidR="00C70F36" w:rsidRDefault="00171829">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9CB" w:rsidRDefault="001039CB" w:rsidP="005E2F9B">
    <w:pPr>
      <w:pStyle w:val="Footer"/>
      <w:jc w:val="center"/>
      <w:rPr>
        <w:rFonts w:ascii="Century Gothic" w:hAnsi="Century Gothic"/>
        <w:b/>
        <w:iCs/>
        <w:color w:val="244061" w:themeColor="accent1" w:themeShade="80"/>
        <w:sz w:val="16"/>
        <w:szCs w:val="16"/>
      </w:rPr>
    </w:pPr>
  </w:p>
  <w:p w:rsidR="005E2F9B" w:rsidRPr="0004123E" w:rsidRDefault="001039CB" w:rsidP="005E2F9B">
    <w:pPr>
      <w:pStyle w:val="Footer"/>
      <w:jc w:val="center"/>
      <w:rPr>
        <w:rFonts w:ascii="Century Gothic" w:hAnsi="Century Gothic"/>
        <w:b/>
        <w:color w:val="244061" w:themeColor="accent1" w:themeShade="80"/>
        <w:sz w:val="16"/>
        <w:szCs w:val="16"/>
      </w:rPr>
    </w:pPr>
    <w:r w:rsidRPr="001039CB">
      <w:rPr>
        <w:rFonts w:ascii="Century Gothic" w:hAnsi="Century Gothic"/>
        <w:b/>
        <w:iCs/>
        <w:color w:val="244061" w:themeColor="accent1" w:themeShade="80"/>
        <w:sz w:val="16"/>
        <w:szCs w:val="16"/>
      </w:rPr>
      <w:t>Journal Peqguruang: Conference Series/Volume 1, Nomor 2, November (2019)</w:t>
    </w:r>
    <w:r w:rsidRPr="007172F5">
      <w:rPr>
        <w:rFonts w:ascii="Century Gothic" w:hAnsi="Century Gothic"/>
        <w:b/>
        <w:color w:val="244061" w:themeColor="accent1" w:themeShade="80"/>
        <w:sz w:val="16"/>
        <w:szCs w:val="16"/>
      </w:rPr>
      <w:t xml:space="preserve"> | eISSN: 2686–3472</w:t>
    </w:r>
  </w:p>
  <w:p w:rsidR="00C70F36" w:rsidRPr="0004123E" w:rsidRDefault="00171829">
    <w:pPr>
      <w:ind w:right="360"/>
      <w:rPr>
        <w:color w:val="244061"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54C" w:rsidRPr="007172F5" w:rsidRDefault="00171829" w:rsidP="00A1354C">
    <w:pPr>
      <w:rPr>
        <w:color w:val="244061" w:themeColor="accent1" w:themeShade="80"/>
        <w:sz w:val="16"/>
        <w:szCs w:val="16"/>
      </w:rPr>
    </w:pPr>
  </w:p>
  <w:p w:rsidR="008329F0" w:rsidRPr="007172F5" w:rsidRDefault="001039CB" w:rsidP="008329F0">
    <w:pPr>
      <w:pStyle w:val="Footer"/>
      <w:jc w:val="center"/>
      <w:rPr>
        <w:rFonts w:ascii="Century Gothic" w:hAnsi="Century Gothic"/>
        <w:b/>
        <w:color w:val="244061" w:themeColor="accent1" w:themeShade="80"/>
        <w:sz w:val="16"/>
        <w:szCs w:val="16"/>
      </w:rPr>
    </w:pPr>
    <w:r w:rsidRPr="001039CB">
      <w:rPr>
        <w:rFonts w:ascii="Century Gothic" w:hAnsi="Century Gothic"/>
        <w:b/>
        <w:iCs/>
        <w:color w:val="244061" w:themeColor="accent1" w:themeShade="80"/>
        <w:sz w:val="16"/>
        <w:szCs w:val="16"/>
      </w:rPr>
      <w:t>Journal Peqguruang: Conference Series/</w:t>
    </w:r>
    <w:r w:rsidR="005E2F9B" w:rsidRPr="001039CB">
      <w:rPr>
        <w:rFonts w:ascii="Century Gothic" w:hAnsi="Century Gothic"/>
        <w:b/>
        <w:iCs/>
        <w:color w:val="244061" w:themeColor="accent1" w:themeShade="80"/>
        <w:sz w:val="16"/>
        <w:szCs w:val="16"/>
      </w:rPr>
      <w:t xml:space="preserve">Volume 1, Nomor 2, November </w:t>
    </w:r>
    <w:r w:rsidR="00526F59">
      <w:rPr>
        <w:rFonts w:ascii="Century Gothic" w:hAnsi="Century Gothic"/>
        <w:b/>
        <w:iCs/>
        <w:color w:val="244061" w:themeColor="accent1" w:themeShade="80"/>
        <w:sz w:val="16"/>
        <w:szCs w:val="16"/>
      </w:rPr>
      <w:t>(2020</w:t>
    </w:r>
    <w:r w:rsidR="007172F5" w:rsidRPr="001039CB">
      <w:rPr>
        <w:rFonts w:ascii="Century Gothic" w:hAnsi="Century Gothic"/>
        <w:b/>
        <w:iCs/>
        <w:color w:val="244061" w:themeColor="accent1" w:themeShade="80"/>
        <w:sz w:val="16"/>
        <w:szCs w:val="16"/>
      </w:rPr>
      <w:t>)</w:t>
    </w:r>
    <w:r w:rsidR="005E2F9B" w:rsidRPr="007172F5">
      <w:rPr>
        <w:rFonts w:ascii="Century Gothic" w:hAnsi="Century Gothic"/>
        <w:b/>
        <w:color w:val="244061" w:themeColor="accent1" w:themeShade="80"/>
        <w:sz w:val="16"/>
        <w:szCs w:val="16"/>
      </w:rPr>
      <w:t>| eISSN: 2686–3472</w:t>
    </w:r>
  </w:p>
  <w:p w:rsidR="00A1354C" w:rsidRPr="007172F5" w:rsidRDefault="00171829">
    <w:pPr>
      <w:pStyle w:val="Footer"/>
      <w:rPr>
        <w:color w:val="244061"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29" w:rsidRDefault="00171829">
      <w:r>
        <w:separator/>
      </w:r>
    </w:p>
  </w:footnote>
  <w:footnote w:type="continuationSeparator" w:id="0">
    <w:p w:rsidR="00171829" w:rsidRDefault="0017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9CB" w:rsidRDefault="00A01BC6" w:rsidP="001039CB">
    <w:pPr>
      <w:pStyle w:val="Header"/>
      <w:jc w:val="center"/>
      <w:rPr>
        <w:rFonts w:ascii="Century Gothic" w:hAnsi="Century Gothic"/>
        <w:b/>
        <w:i/>
        <w:color w:val="244061" w:themeColor="accent1" w:themeShade="80"/>
        <w:sz w:val="16"/>
        <w:szCs w:val="16"/>
      </w:rPr>
    </w:pPr>
    <w:r w:rsidRPr="007172F5">
      <w:rPr>
        <w:rFonts w:ascii="Century Gothic" w:hAnsi="Century Gothic"/>
        <w:color w:val="244061" w:themeColor="accent1" w:themeShade="80"/>
        <w:sz w:val="16"/>
        <w:szCs w:val="16"/>
      </w:rPr>
      <w:fldChar w:fldCharType="begin"/>
    </w:r>
    <w:r w:rsidR="00870761" w:rsidRPr="007172F5">
      <w:rPr>
        <w:rFonts w:ascii="Century Gothic" w:hAnsi="Century Gothic"/>
        <w:color w:val="244061" w:themeColor="accent1" w:themeShade="80"/>
        <w:sz w:val="16"/>
        <w:szCs w:val="16"/>
      </w:rPr>
      <w:instrText xml:space="preserve"> PAGE   \* MERGEFORMAT </w:instrText>
    </w:r>
    <w:r w:rsidRPr="007172F5">
      <w:rPr>
        <w:rFonts w:ascii="Century Gothic" w:hAnsi="Century Gothic"/>
        <w:color w:val="244061" w:themeColor="accent1" w:themeShade="80"/>
        <w:sz w:val="16"/>
        <w:szCs w:val="16"/>
      </w:rPr>
      <w:fldChar w:fldCharType="separate"/>
    </w:r>
    <w:r w:rsidR="00B5393A">
      <w:rPr>
        <w:rFonts w:ascii="Century Gothic" w:hAnsi="Century Gothic"/>
        <w:noProof/>
        <w:color w:val="244061" w:themeColor="accent1" w:themeShade="80"/>
        <w:sz w:val="16"/>
        <w:szCs w:val="16"/>
      </w:rPr>
      <w:t>2</w:t>
    </w:r>
    <w:r w:rsidRPr="007172F5">
      <w:rPr>
        <w:rFonts w:ascii="Century Gothic" w:hAnsi="Century Gothic"/>
        <w:color w:val="244061" w:themeColor="accent1" w:themeShade="80"/>
        <w:sz w:val="16"/>
        <w:szCs w:val="16"/>
      </w:rPr>
      <w:fldChar w:fldCharType="end"/>
    </w:r>
  </w:p>
  <w:p w:rsidR="008329F0" w:rsidRPr="007172F5" w:rsidRDefault="00035B89" w:rsidP="001039CB">
    <w:pPr>
      <w:pStyle w:val="Header"/>
      <w:jc w:val="center"/>
      <w:rPr>
        <w:rFonts w:ascii="Century Gothic" w:hAnsi="Century Gothic"/>
        <w:b/>
        <w:i/>
        <w:color w:val="244061" w:themeColor="accent1" w:themeShade="80"/>
        <w:sz w:val="16"/>
        <w:szCs w:val="16"/>
      </w:rPr>
    </w:pPr>
    <w:r>
      <w:rPr>
        <w:rFonts w:ascii="Century Gothic" w:hAnsi="Century Gothic"/>
        <w:b/>
        <w:i/>
        <w:color w:val="244061" w:themeColor="accent1" w:themeShade="80"/>
        <w:sz w:val="16"/>
        <w:szCs w:val="16"/>
      </w:rPr>
      <w:t>Penulis Pertama</w:t>
    </w:r>
    <w:r w:rsidR="00AC7DB9">
      <w:rPr>
        <w:rFonts w:ascii="Century Gothic" w:hAnsi="Century Gothic"/>
        <w:b/>
        <w:i/>
        <w:color w:val="244061" w:themeColor="accent1" w:themeShade="80"/>
        <w:sz w:val="16"/>
        <w:szCs w:val="16"/>
      </w:rPr>
      <w:t>, Penulis Kedua, Penulis Ketiga</w:t>
    </w:r>
    <w:r w:rsidR="00526F59">
      <w:rPr>
        <w:rFonts w:ascii="Century Gothic" w:hAnsi="Century Gothic"/>
        <w:b/>
        <w:i/>
        <w:color w:val="244061" w:themeColor="accent1" w:themeShade="80"/>
        <w:sz w:val="16"/>
        <w:szCs w:val="16"/>
      </w:rPr>
      <w:t>, dst</w:t>
    </w:r>
    <w:r w:rsidR="00870761" w:rsidRPr="007172F5">
      <w:rPr>
        <w:rFonts w:ascii="Century Gothic" w:hAnsi="Century Gothic"/>
        <w:b/>
        <w:i/>
        <w:color w:val="244061" w:themeColor="accent1" w:themeShade="80"/>
        <w:sz w:val="16"/>
        <w:szCs w:val="16"/>
      </w:rPr>
      <w:t xml:space="preserve">/ </w:t>
    </w:r>
    <w:r w:rsidR="00AC7DB9">
      <w:rPr>
        <w:rFonts w:ascii="Century Gothic" w:hAnsi="Century Gothic"/>
        <w:b/>
        <w:i/>
        <w:color w:val="244061" w:themeColor="accent1" w:themeShade="80"/>
        <w:sz w:val="16"/>
        <w:szCs w:val="16"/>
      </w:rPr>
      <w:t>Judul Artikel dalam Bahasa….</w:t>
    </w:r>
  </w:p>
  <w:p w:rsidR="00893B41" w:rsidRPr="007172F5" w:rsidRDefault="00171829" w:rsidP="00893B41">
    <w:pPr>
      <w:pStyle w:val="Header"/>
      <w:jc w:val="center"/>
      <w:rPr>
        <w:color w:val="244061" w:themeColor="accent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0A6"/>
    <w:multiLevelType w:val="hybridMultilevel"/>
    <w:tmpl w:val="B6346C6E"/>
    <w:lvl w:ilvl="0" w:tplc="441C718C">
      <w:start w:val="1"/>
      <w:numFmt w:val="decimal"/>
      <w:lvlText w:val="[%1]"/>
      <w:lvlJc w:val="left"/>
      <w:pPr>
        <w:ind w:left="720" w:hanging="360"/>
      </w:pPr>
      <w:rPr>
        <w:rFonts w:ascii="Century" w:hAnsi="Century"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758DD"/>
    <w:multiLevelType w:val="hybridMultilevel"/>
    <w:tmpl w:val="B2421244"/>
    <w:lvl w:ilvl="0" w:tplc="24960D7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AB0A99"/>
    <w:multiLevelType w:val="hybridMultilevel"/>
    <w:tmpl w:val="036811CC"/>
    <w:lvl w:ilvl="0" w:tplc="24960D7C">
      <w:start w:val="1"/>
      <w:numFmt w:val="decimal"/>
      <w:lvlText w:val="%1)"/>
      <w:lvlJc w:val="right"/>
      <w:pPr>
        <w:ind w:left="720" w:hanging="360"/>
      </w:pPr>
      <w:rPr>
        <w:rFonts w:hint="default"/>
      </w:rPr>
    </w:lvl>
    <w:lvl w:ilvl="1" w:tplc="24960D7C">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6B48"/>
    <w:multiLevelType w:val="hybridMultilevel"/>
    <w:tmpl w:val="609E11D0"/>
    <w:lvl w:ilvl="0" w:tplc="B2C0E7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AF7D5C"/>
    <w:multiLevelType w:val="hybridMultilevel"/>
    <w:tmpl w:val="F7762A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B49D6"/>
    <w:multiLevelType w:val="hybridMultilevel"/>
    <w:tmpl w:val="A7586C92"/>
    <w:lvl w:ilvl="0" w:tplc="24960D7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4038CD"/>
    <w:multiLevelType w:val="hybridMultilevel"/>
    <w:tmpl w:val="94C033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C11B5"/>
    <w:multiLevelType w:val="hybridMultilevel"/>
    <w:tmpl w:val="F59882F6"/>
    <w:lvl w:ilvl="0" w:tplc="04210017">
      <w:start w:val="1"/>
      <w:numFmt w:val="lowerLetter"/>
      <w:lvlText w:val="%1)"/>
      <w:lvlJc w:val="left"/>
      <w:pPr>
        <w:ind w:left="720" w:hanging="360"/>
      </w:pPr>
    </w:lvl>
    <w:lvl w:ilvl="1" w:tplc="04090019">
      <w:start w:val="1"/>
      <w:numFmt w:val="lowerLetter"/>
      <w:lvlText w:val="%2."/>
      <w:lvlJc w:val="left"/>
      <w:pPr>
        <w:ind w:left="1440" w:hanging="360"/>
      </w:pPr>
    </w:lvl>
    <w:lvl w:ilvl="2" w:tplc="A56CBAEE">
      <w:start w:val="1"/>
      <w:numFmt w:val="decimal"/>
      <w:lvlText w:val="%3)"/>
      <w:lvlJc w:val="left"/>
      <w:pPr>
        <w:ind w:left="2715" w:hanging="735"/>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32FA4"/>
    <w:multiLevelType w:val="hybridMultilevel"/>
    <w:tmpl w:val="49B62002"/>
    <w:lvl w:ilvl="0" w:tplc="0421001B">
      <w:start w:val="1"/>
      <w:numFmt w:val="lowerRoman"/>
      <w:lvlText w:val="%1."/>
      <w:lvlJc w:val="right"/>
      <w:pPr>
        <w:ind w:left="360" w:hanging="360"/>
      </w:pPr>
    </w:lvl>
    <w:lvl w:ilvl="1" w:tplc="6636851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3A5DA9"/>
    <w:multiLevelType w:val="hybridMultilevel"/>
    <w:tmpl w:val="6D12D786"/>
    <w:lvl w:ilvl="0" w:tplc="24960D7C">
      <w:start w:val="1"/>
      <w:numFmt w:val="decimal"/>
      <w:lvlText w:val="%1)"/>
      <w:lvlJc w:val="right"/>
      <w:pPr>
        <w:ind w:left="360" w:hanging="360"/>
      </w:pPr>
      <w:rPr>
        <w:rFonts w:hint="default"/>
      </w:rPr>
    </w:lvl>
    <w:lvl w:ilvl="1" w:tplc="CAB2993E">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403EA4"/>
    <w:multiLevelType w:val="hybridMultilevel"/>
    <w:tmpl w:val="EFDECC74"/>
    <w:lvl w:ilvl="0" w:tplc="2B0A8E2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5286C"/>
    <w:multiLevelType w:val="hybridMultilevel"/>
    <w:tmpl w:val="D0F836E2"/>
    <w:lvl w:ilvl="0" w:tplc="0421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C783871"/>
    <w:multiLevelType w:val="hybridMultilevel"/>
    <w:tmpl w:val="F94C736A"/>
    <w:lvl w:ilvl="0" w:tplc="0421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C81109"/>
    <w:multiLevelType w:val="hybridMultilevel"/>
    <w:tmpl w:val="5C5C9404"/>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14AAB"/>
    <w:multiLevelType w:val="hybridMultilevel"/>
    <w:tmpl w:val="9EA2179C"/>
    <w:lvl w:ilvl="0" w:tplc="0421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5C5A1E"/>
    <w:multiLevelType w:val="hybridMultilevel"/>
    <w:tmpl w:val="0F4C2806"/>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F5FEB"/>
    <w:multiLevelType w:val="hybridMultilevel"/>
    <w:tmpl w:val="6212CD30"/>
    <w:lvl w:ilvl="0" w:tplc="2E6A27E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61E613F"/>
    <w:multiLevelType w:val="hybridMultilevel"/>
    <w:tmpl w:val="DC32EA8E"/>
    <w:lvl w:ilvl="0" w:tplc="24960D7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6426C8"/>
    <w:multiLevelType w:val="hybridMultilevel"/>
    <w:tmpl w:val="26F61B00"/>
    <w:lvl w:ilvl="0" w:tplc="042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08372A"/>
    <w:multiLevelType w:val="hybridMultilevel"/>
    <w:tmpl w:val="1D2EE8B6"/>
    <w:lvl w:ilvl="0" w:tplc="042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CE5B8B"/>
    <w:multiLevelType w:val="hybridMultilevel"/>
    <w:tmpl w:val="5C22F858"/>
    <w:lvl w:ilvl="0" w:tplc="0421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47B21"/>
    <w:multiLevelType w:val="hybridMultilevel"/>
    <w:tmpl w:val="4B264B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40282"/>
    <w:multiLevelType w:val="hybridMultilevel"/>
    <w:tmpl w:val="E2847A56"/>
    <w:lvl w:ilvl="0" w:tplc="B62066A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52BF3C6E"/>
    <w:multiLevelType w:val="hybridMultilevel"/>
    <w:tmpl w:val="3962E128"/>
    <w:lvl w:ilvl="0" w:tplc="24960D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152A2"/>
    <w:multiLevelType w:val="hybridMultilevel"/>
    <w:tmpl w:val="CE6C9A8E"/>
    <w:lvl w:ilvl="0" w:tplc="24960D7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EC5D2F"/>
    <w:multiLevelType w:val="hybridMultilevel"/>
    <w:tmpl w:val="587CFA20"/>
    <w:lvl w:ilvl="0" w:tplc="24960D7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627C60"/>
    <w:multiLevelType w:val="hybridMultilevel"/>
    <w:tmpl w:val="A686CF56"/>
    <w:lvl w:ilvl="0" w:tplc="0421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3E020E"/>
    <w:multiLevelType w:val="hybridMultilevel"/>
    <w:tmpl w:val="DF86991E"/>
    <w:lvl w:ilvl="0" w:tplc="04210019">
      <w:start w:val="1"/>
      <w:numFmt w:val="lowerLetter"/>
      <w:lvlText w:val="%1."/>
      <w:lvlJc w:val="left"/>
      <w:pPr>
        <w:ind w:left="10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B3315"/>
    <w:multiLevelType w:val="hybridMultilevel"/>
    <w:tmpl w:val="BF6E84AE"/>
    <w:lvl w:ilvl="0" w:tplc="B6206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8C7A76"/>
    <w:multiLevelType w:val="hybridMultilevel"/>
    <w:tmpl w:val="E1589CBE"/>
    <w:lvl w:ilvl="0" w:tplc="9C94489C">
      <w:start w:val="2"/>
      <w:numFmt w:val="decimal"/>
      <w:lvlText w:val="%1."/>
      <w:lvlJc w:val="left"/>
      <w:pPr>
        <w:ind w:left="12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926F73"/>
    <w:multiLevelType w:val="hybridMultilevel"/>
    <w:tmpl w:val="A678F0A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15:restartNumberingAfterBreak="0">
    <w:nsid w:val="76242758"/>
    <w:multiLevelType w:val="hybridMultilevel"/>
    <w:tmpl w:val="050E3D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153671"/>
    <w:multiLevelType w:val="hybridMultilevel"/>
    <w:tmpl w:val="521C8C62"/>
    <w:lvl w:ilvl="0" w:tplc="1AC45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6"/>
  </w:num>
  <w:num w:numId="3">
    <w:abstractNumId w:val="9"/>
  </w:num>
  <w:num w:numId="4">
    <w:abstractNumId w:val="32"/>
  </w:num>
  <w:num w:numId="5">
    <w:abstractNumId w:val="31"/>
  </w:num>
  <w:num w:numId="6">
    <w:abstractNumId w:val="30"/>
  </w:num>
  <w:num w:numId="7">
    <w:abstractNumId w:val="23"/>
  </w:num>
  <w:num w:numId="8">
    <w:abstractNumId w:val="5"/>
  </w:num>
  <w:num w:numId="9">
    <w:abstractNumId w:val="7"/>
  </w:num>
  <w:num w:numId="10">
    <w:abstractNumId w:val="20"/>
  </w:num>
  <w:num w:numId="11">
    <w:abstractNumId w:val="29"/>
  </w:num>
  <w:num w:numId="12">
    <w:abstractNumId w:val="21"/>
  </w:num>
  <w:num w:numId="13">
    <w:abstractNumId w:val="15"/>
  </w:num>
  <w:num w:numId="14">
    <w:abstractNumId w:val="27"/>
  </w:num>
  <w:num w:numId="15">
    <w:abstractNumId w:val="2"/>
  </w:num>
  <w:num w:numId="16">
    <w:abstractNumId w:val="1"/>
  </w:num>
  <w:num w:numId="17">
    <w:abstractNumId w:val="18"/>
  </w:num>
  <w:num w:numId="18">
    <w:abstractNumId w:val="13"/>
  </w:num>
  <w:num w:numId="19">
    <w:abstractNumId w:val="24"/>
  </w:num>
  <w:num w:numId="20">
    <w:abstractNumId w:val="25"/>
  </w:num>
  <w:num w:numId="21">
    <w:abstractNumId w:val="11"/>
  </w:num>
  <w:num w:numId="22">
    <w:abstractNumId w:val="19"/>
  </w:num>
  <w:num w:numId="23">
    <w:abstractNumId w:val="3"/>
  </w:num>
  <w:num w:numId="24">
    <w:abstractNumId w:val="17"/>
  </w:num>
  <w:num w:numId="25">
    <w:abstractNumId w:val="26"/>
  </w:num>
  <w:num w:numId="26">
    <w:abstractNumId w:val="14"/>
  </w:num>
  <w:num w:numId="27">
    <w:abstractNumId w:val="8"/>
  </w:num>
  <w:num w:numId="28">
    <w:abstractNumId w:val="12"/>
  </w:num>
  <w:num w:numId="29">
    <w:abstractNumId w:val="4"/>
  </w:num>
  <w:num w:numId="30">
    <w:abstractNumId w:val="10"/>
  </w:num>
  <w:num w:numId="31">
    <w:abstractNumId w:val="6"/>
  </w:num>
  <w:num w:numId="32">
    <w:abstractNumId w:val="2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UytjA3NbIwNDcyN7BQ0lEKTi0uzszPAykwrAUAWaNMSSwAAAA="/>
  </w:docVars>
  <w:rsids>
    <w:rsidRoot w:val="0095590D"/>
    <w:rsid w:val="00012EEA"/>
    <w:rsid w:val="00035B89"/>
    <w:rsid w:val="0004123E"/>
    <w:rsid w:val="00057975"/>
    <w:rsid w:val="00072B90"/>
    <w:rsid w:val="001039CB"/>
    <w:rsid w:val="00171829"/>
    <w:rsid w:val="00191315"/>
    <w:rsid w:val="001C53F7"/>
    <w:rsid w:val="002236D1"/>
    <w:rsid w:val="0023559D"/>
    <w:rsid w:val="00254AFF"/>
    <w:rsid w:val="00266D2B"/>
    <w:rsid w:val="002F213B"/>
    <w:rsid w:val="003001CA"/>
    <w:rsid w:val="003565E9"/>
    <w:rsid w:val="003B1F3C"/>
    <w:rsid w:val="003C1668"/>
    <w:rsid w:val="00446204"/>
    <w:rsid w:val="0044672E"/>
    <w:rsid w:val="00526F59"/>
    <w:rsid w:val="00550182"/>
    <w:rsid w:val="005E2F9B"/>
    <w:rsid w:val="00606790"/>
    <w:rsid w:val="00641F9F"/>
    <w:rsid w:val="00680A01"/>
    <w:rsid w:val="006B0256"/>
    <w:rsid w:val="006E174F"/>
    <w:rsid w:val="007172F5"/>
    <w:rsid w:val="0073664D"/>
    <w:rsid w:val="007D2798"/>
    <w:rsid w:val="008340A6"/>
    <w:rsid w:val="0086553E"/>
    <w:rsid w:val="00870761"/>
    <w:rsid w:val="00885BAA"/>
    <w:rsid w:val="009246E4"/>
    <w:rsid w:val="0095590D"/>
    <w:rsid w:val="00982C77"/>
    <w:rsid w:val="00A01BC6"/>
    <w:rsid w:val="00A96E4E"/>
    <w:rsid w:val="00AB3A17"/>
    <w:rsid w:val="00AC7DB9"/>
    <w:rsid w:val="00AE21F4"/>
    <w:rsid w:val="00B453AA"/>
    <w:rsid w:val="00B45AAC"/>
    <w:rsid w:val="00B52F6D"/>
    <w:rsid w:val="00B5393A"/>
    <w:rsid w:val="00BD0ED3"/>
    <w:rsid w:val="00BE5D3F"/>
    <w:rsid w:val="00C92F3F"/>
    <w:rsid w:val="00C95C1A"/>
    <w:rsid w:val="00DA0B1A"/>
    <w:rsid w:val="00DA742C"/>
    <w:rsid w:val="00DB18F7"/>
    <w:rsid w:val="00E77A40"/>
    <w:rsid w:val="00EE6F55"/>
    <w:rsid w:val="00EF6A5F"/>
    <w:rsid w:val="00F2615B"/>
    <w:rsid w:val="00F3237D"/>
    <w:rsid w:val="00F71A7F"/>
    <w:rsid w:val="00FB4D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C76A1"/>
  <w15:docId w15:val="{2211A784-BCEF-4AF4-983E-A4E1A997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90D"/>
    <w:pPr>
      <w:spacing w:after="0" w:line="240" w:lineRule="auto"/>
      <w:jc w:val="both"/>
    </w:pPr>
    <w:rPr>
      <w:rFonts w:ascii="Helvetica" w:eastAsia="Times New Roman" w:hAnsi="Helvetica" w:cs="Times New Roman"/>
      <w:szCs w:val="20"/>
    </w:rPr>
  </w:style>
  <w:style w:type="paragraph" w:styleId="Heading3">
    <w:name w:val="heading 3"/>
    <w:basedOn w:val="Normal"/>
    <w:link w:val="Heading3Char"/>
    <w:uiPriority w:val="9"/>
    <w:qFormat/>
    <w:rsid w:val="009246E4"/>
    <w:pPr>
      <w:spacing w:before="100" w:beforeAutospacing="1" w:after="100" w:afterAutospacing="1"/>
      <w:jc w:val="left"/>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FReferencesSection">
    <w:name w:val="TF_References_Section"/>
    <w:basedOn w:val="Normal"/>
    <w:rsid w:val="0095590D"/>
    <w:pPr>
      <w:spacing w:line="150" w:lineRule="exact"/>
      <w:ind w:left="346" w:hanging="346"/>
    </w:pPr>
    <w:rPr>
      <w:rFonts w:ascii="Times" w:hAnsi="Times"/>
      <w:sz w:val="15"/>
    </w:rPr>
  </w:style>
  <w:style w:type="paragraph" w:customStyle="1" w:styleId="TAMainText">
    <w:name w:val="TA_Main_Text"/>
    <w:basedOn w:val="Normal"/>
    <w:link w:val="TAMainTextChar"/>
    <w:rsid w:val="0095590D"/>
    <w:pPr>
      <w:spacing w:line="220" w:lineRule="exact"/>
      <w:ind w:firstLine="187"/>
    </w:pPr>
    <w:rPr>
      <w:rFonts w:ascii="Times" w:hAnsi="Times"/>
      <w:sz w:val="18"/>
    </w:rPr>
  </w:style>
  <w:style w:type="paragraph" w:customStyle="1" w:styleId="BATitle">
    <w:name w:val="BA_Title"/>
    <w:next w:val="Normal"/>
    <w:rsid w:val="0095590D"/>
    <w:pPr>
      <w:spacing w:before="1380" w:after="0" w:line="250" w:lineRule="exact"/>
      <w:ind w:left="360" w:right="360"/>
      <w:jc w:val="center"/>
    </w:pPr>
    <w:rPr>
      <w:rFonts w:ascii="Helvetica" w:eastAsia="Times New Roman" w:hAnsi="Helvetica" w:cs="Times New Roman"/>
      <w:b/>
      <w:noProof/>
      <w:sz w:val="23"/>
      <w:szCs w:val="20"/>
    </w:rPr>
  </w:style>
  <w:style w:type="paragraph" w:customStyle="1" w:styleId="TDAcknowledgments">
    <w:name w:val="TD_Acknowledgments"/>
    <w:basedOn w:val="Normal"/>
    <w:next w:val="Normal"/>
    <w:rsid w:val="0095590D"/>
    <w:pPr>
      <w:spacing w:before="120" w:line="220" w:lineRule="exact"/>
      <w:ind w:firstLine="187"/>
    </w:pPr>
    <w:rPr>
      <w:rFonts w:ascii="Times" w:hAnsi="Times"/>
      <w:sz w:val="18"/>
    </w:rPr>
  </w:style>
  <w:style w:type="character" w:styleId="PageNumber">
    <w:name w:val="page number"/>
    <w:basedOn w:val="DefaultParagraphFont"/>
    <w:rsid w:val="0095590D"/>
  </w:style>
  <w:style w:type="character" w:styleId="Hyperlink">
    <w:name w:val="Hyperlink"/>
    <w:rsid w:val="0095590D"/>
    <w:rPr>
      <w:color w:val="0000FF"/>
      <w:u w:val="single"/>
    </w:rPr>
  </w:style>
  <w:style w:type="paragraph" w:styleId="Header">
    <w:name w:val="header"/>
    <w:basedOn w:val="Normal"/>
    <w:link w:val="HeaderChar"/>
    <w:uiPriority w:val="99"/>
    <w:unhideWhenUsed/>
    <w:rsid w:val="0095590D"/>
    <w:pPr>
      <w:tabs>
        <w:tab w:val="center" w:pos="4513"/>
        <w:tab w:val="right" w:pos="9026"/>
      </w:tabs>
    </w:pPr>
  </w:style>
  <w:style w:type="character" w:customStyle="1" w:styleId="HeaderChar">
    <w:name w:val="Header Char"/>
    <w:basedOn w:val="DefaultParagraphFont"/>
    <w:link w:val="Header"/>
    <w:uiPriority w:val="99"/>
    <w:rsid w:val="0095590D"/>
    <w:rPr>
      <w:rFonts w:ascii="Helvetica" w:eastAsia="Times New Roman" w:hAnsi="Helvetica" w:cs="Times New Roman"/>
      <w:szCs w:val="20"/>
    </w:rPr>
  </w:style>
  <w:style w:type="paragraph" w:styleId="Footer">
    <w:name w:val="footer"/>
    <w:basedOn w:val="Normal"/>
    <w:link w:val="FooterChar"/>
    <w:uiPriority w:val="99"/>
    <w:unhideWhenUsed/>
    <w:rsid w:val="0095590D"/>
    <w:pPr>
      <w:tabs>
        <w:tab w:val="center" w:pos="4513"/>
        <w:tab w:val="right" w:pos="9026"/>
      </w:tabs>
    </w:pPr>
  </w:style>
  <w:style w:type="character" w:customStyle="1" w:styleId="FooterChar">
    <w:name w:val="Footer Char"/>
    <w:basedOn w:val="DefaultParagraphFont"/>
    <w:link w:val="Footer"/>
    <w:uiPriority w:val="99"/>
    <w:rsid w:val="0095590D"/>
    <w:rPr>
      <w:rFonts w:ascii="Helvetica" w:eastAsia="Times New Roman" w:hAnsi="Helvetica" w:cs="Times New Roman"/>
      <w:szCs w:val="20"/>
    </w:rPr>
  </w:style>
  <w:style w:type="character" w:customStyle="1" w:styleId="TAMainTextChar">
    <w:name w:val="TA_Main_Text Char"/>
    <w:link w:val="TAMainText"/>
    <w:rsid w:val="0095590D"/>
    <w:rPr>
      <w:rFonts w:ascii="Times" w:eastAsia="Times New Roman" w:hAnsi="Times" w:cs="Times New Roman"/>
      <w:sz w:val="18"/>
      <w:szCs w:val="20"/>
    </w:rPr>
  </w:style>
  <w:style w:type="paragraph" w:styleId="BalloonText">
    <w:name w:val="Balloon Text"/>
    <w:basedOn w:val="Normal"/>
    <w:link w:val="BalloonTextChar"/>
    <w:uiPriority w:val="99"/>
    <w:semiHidden/>
    <w:unhideWhenUsed/>
    <w:rsid w:val="0095590D"/>
    <w:rPr>
      <w:rFonts w:ascii="Tahoma" w:hAnsi="Tahoma" w:cs="Tahoma"/>
      <w:sz w:val="16"/>
      <w:szCs w:val="16"/>
    </w:rPr>
  </w:style>
  <w:style w:type="character" w:customStyle="1" w:styleId="BalloonTextChar">
    <w:name w:val="Balloon Text Char"/>
    <w:basedOn w:val="DefaultParagraphFont"/>
    <w:link w:val="BalloonText"/>
    <w:uiPriority w:val="99"/>
    <w:semiHidden/>
    <w:rsid w:val="0095590D"/>
    <w:rPr>
      <w:rFonts w:ascii="Tahoma" w:eastAsia="Times New Roman" w:hAnsi="Tahoma" w:cs="Tahoma"/>
      <w:sz w:val="16"/>
      <w:szCs w:val="16"/>
    </w:rPr>
  </w:style>
  <w:style w:type="paragraph" w:customStyle="1" w:styleId="Pengarang">
    <w:name w:val="Pengarang"/>
    <w:basedOn w:val="Normal"/>
    <w:rsid w:val="0095590D"/>
    <w:pPr>
      <w:overflowPunct w:val="0"/>
      <w:autoSpaceDE w:val="0"/>
      <w:autoSpaceDN w:val="0"/>
      <w:adjustRightInd w:val="0"/>
      <w:jc w:val="center"/>
      <w:textAlignment w:val="baseline"/>
    </w:pPr>
    <w:rPr>
      <w:rFonts w:ascii="Times New Roman" w:hAnsi="Times New Roman"/>
      <w:b/>
      <w:sz w:val="20"/>
      <w:lang w:val="nb-NO" w:eastAsia="zh-CN"/>
    </w:rPr>
  </w:style>
  <w:style w:type="character" w:customStyle="1" w:styleId="tlid-translation">
    <w:name w:val="tlid-translation"/>
    <w:basedOn w:val="DefaultParagraphFont"/>
    <w:rsid w:val="0095590D"/>
  </w:style>
  <w:style w:type="paragraph" w:styleId="ListParagraph">
    <w:name w:val="List Paragraph"/>
    <w:aliases w:val="Body of text,List Paragraph1,Colorful List - Accent 11,Paragraf ISI,Paragraf ISI1,Body of text+1,Body of text+2,Body of text+3,List Paragraph11"/>
    <w:basedOn w:val="Normal"/>
    <w:link w:val="ListParagraphChar"/>
    <w:uiPriority w:val="34"/>
    <w:qFormat/>
    <w:rsid w:val="0095590D"/>
    <w:pPr>
      <w:spacing w:line="480" w:lineRule="auto"/>
      <w:ind w:left="720" w:firstLine="567"/>
      <w:contextualSpacing/>
    </w:pPr>
    <w:rPr>
      <w:rFonts w:asciiTheme="minorHAnsi" w:eastAsiaTheme="minorHAnsi" w:hAnsiTheme="minorHAnsi" w:cstheme="minorBidi"/>
      <w:szCs w:val="22"/>
    </w:rPr>
  </w:style>
  <w:style w:type="character" w:customStyle="1" w:styleId="ListParagraphChar">
    <w:name w:val="List Paragraph Char"/>
    <w:aliases w:val="Body of text Char,List Paragraph1 Char,Colorful List - Accent 11 Char,Paragraf ISI Char,Paragraf ISI1 Char,Body of text+1 Char,Body of text+2 Char,Body of text+3 Char,List Paragraph11 Char"/>
    <w:link w:val="ListParagraph"/>
    <w:uiPriority w:val="34"/>
    <w:locked/>
    <w:rsid w:val="0095590D"/>
  </w:style>
  <w:style w:type="character" w:customStyle="1" w:styleId="Heading3Char">
    <w:name w:val="Heading 3 Char"/>
    <w:basedOn w:val="DefaultParagraphFont"/>
    <w:link w:val="Heading3"/>
    <w:uiPriority w:val="9"/>
    <w:rsid w:val="009246E4"/>
    <w:rPr>
      <w:rFonts w:ascii="Times New Roman" w:eastAsia="Times New Roman" w:hAnsi="Times New Roman" w:cs="Times New Roman"/>
      <w:b/>
      <w:bCs/>
      <w:sz w:val="27"/>
      <w:szCs w:val="27"/>
    </w:rPr>
  </w:style>
  <w:style w:type="paragraph" w:styleId="NormalWeb">
    <w:name w:val="Normal (Web)"/>
    <w:basedOn w:val="Normal"/>
    <w:uiPriority w:val="99"/>
    <w:unhideWhenUsed/>
    <w:rsid w:val="009246E4"/>
    <w:pPr>
      <w:spacing w:before="100" w:beforeAutospacing="1" w:after="100" w:afterAutospacing="1"/>
      <w:jc w:val="left"/>
    </w:pPr>
    <w:rPr>
      <w:rFonts w:ascii="Times New Roman" w:hAnsi="Times New Roman"/>
      <w:sz w:val="24"/>
      <w:szCs w:val="24"/>
    </w:rPr>
  </w:style>
  <w:style w:type="character" w:styleId="HTMLCite">
    <w:name w:val="HTML Cite"/>
    <w:basedOn w:val="DefaultParagraphFont"/>
    <w:uiPriority w:val="99"/>
    <w:semiHidden/>
    <w:unhideWhenUsed/>
    <w:rsid w:val="009246E4"/>
    <w:rPr>
      <w:i/>
      <w:iCs/>
    </w:rPr>
  </w:style>
  <w:style w:type="paragraph" w:customStyle="1" w:styleId="Body">
    <w:name w:val="Body"/>
    <w:basedOn w:val="BodyTextIndent"/>
    <w:rsid w:val="00035B89"/>
    <w:pPr>
      <w:suppressAutoHyphens/>
      <w:spacing w:after="0"/>
      <w:ind w:left="0" w:firstLine="567"/>
    </w:pPr>
    <w:rPr>
      <w:rFonts w:ascii="Times New Roman" w:hAnsi="Times New Roman"/>
      <w:sz w:val="20"/>
      <w:lang w:eastAsia="ar-SA"/>
    </w:rPr>
  </w:style>
  <w:style w:type="paragraph" w:styleId="BodyTextIndent">
    <w:name w:val="Body Text Indent"/>
    <w:basedOn w:val="Normal"/>
    <w:link w:val="BodyTextIndentChar"/>
    <w:uiPriority w:val="99"/>
    <w:semiHidden/>
    <w:unhideWhenUsed/>
    <w:rsid w:val="00035B89"/>
    <w:pPr>
      <w:spacing w:after="120"/>
      <w:ind w:left="360"/>
    </w:pPr>
  </w:style>
  <w:style w:type="character" w:customStyle="1" w:styleId="BodyTextIndentChar">
    <w:name w:val="Body Text Indent Char"/>
    <w:basedOn w:val="DefaultParagraphFont"/>
    <w:link w:val="BodyTextIndent"/>
    <w:uiPriority w:val="99"/>
    <w:semiHidden/>
    <w:rsid w:val="00035B89"/>
    <w:rPr>
      <w:rFonts w:ascii="Helvetica" w:eastAsia="Times New Roman" w:hAnsi="Helvetica" w:cs="Times New Roman"/>
      <w:szCs w:val="20"/>
    </w:rPr>
  </w:style>
  <w:style w:type="character" w:styleId="Emphasis">
    <w:name w:val="Emphasis"/>
    <w:basedOn w:val="DefaultParagraphFont"/>
    <w:uiPriority w:val="20"/>
    <w:qFormat/>
    <w:rsid w:val="00550182"/>
    <w:rPr>
      <w:i/>
      <w:iCs/>
    </w:rPr>
  </w:style>
  <w:style w:type="paragraph" w:customStyle="1" w:styleId="IEEEReferenceItem">
    <w:name w:val="IEEE Reference Item"/>
    <w:basedOn w:val="Normal"/>
    <w:rsid w:val="002236D1"/>
    <w:pPr>
      <w:adjustRightInd w:val="0"/>
      <w:snapToGrid w:val="0"/>
      <w:ind w:left="360" w:hanging="360"/>
    </w:pPr>
    <w:rPr>
      <w:rFonts w:ascii="Times New Roman" w:eastAsia="SimSun" w:hAnsi="Times New Roman"/>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journal.lppm-unasman.ac.id/index.php/peqguruang/user/regis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journal.lppm-unasma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11</cp:revision>
  <dcterms:created xsi:type="dcterms:W3CDTF">2020-02-12T05:52:00Z</dcterms:created>
  <dcterms:modified xsi:type="dcterms:W3CDTF">2020-03-12T06:34:00Z</dcterms:modified>
</cp:coreProperties>
</file>